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5B" w:rsidRPr="003A5453" w:rsidRDefault="0057215B" w:rsidP="0057215B">
      <w:pPr>
        <w:ind w:right="27" w:firstLine="567"/>
        <w:jc w:val="center"/>
        <w:rPr>
          <w:b/>
          <w:szCs w:val="24"/>
        </w:rPr>
      </w:pPr>
      <w:r w:rsidRPr="00907369">
        <w:rPr>
          <w:b/>
          <w:caps/>
        </w:rPr>
        <w:t>КОНТРАКТ</w:t>
      </w:r>
      <w:r w:rsidRPr="003A5453">
        <w:rPr>
          <w:b/>
          <w:szCs w:val="24"/>
        </w:rPr>
        <w:t xml:space="preserve"> № </w:t>
      </w:r>
      <w:r w:rsidR="00C66F05">
        <w:rPr>
          <w:b/>
          <w:szCs w:val="24"/>
        </w:rPr>
        <w:t>103</w:t>
      </w:r>
      <w:r w:rsidRPr="003A5453">
        <w:rPr>
          <w:b/>
          <w:szCs w:val="24"/>
        </w:rPr>
        <w:t>-</w:t>
      </w:r>
      <w:r w:rsidR="003A26DA">
        <w:rPr>
          <w:b/>
          <w:szCs w:val="24"/>
        </w:rPr>
        <w:t>2</w:t>
      </w:r>
      <w:r w:rsidR="00F95E1E">
        <w:rPr>
          <w:b/>
          <w:szCs w:val="24"/>
        </w:rPr>
        <w:t>4</w:t>
      </w:r>
      <w:r w:rsidRPr="003A5453">
        <w:rPr>
          <w:b/>
          <w:szCs w:val="24"/>
        </w:rPr>
        <w:t>/</w:t>
      </w:r>
      <w:r w:rsidR="00773FEC">
        <w:rPr>
          <w:b/>
          <w:szCs w:val="24"/>
        </w:rPr>
        <w:t>Ф</w:t>
      </w:r>
    </w:p>
    <w:p w:rsidR="0057215B" w:rsidRPr="003A5453" w:rsidRDefault="0057215B" w:rsidP="0057215B">
      <w:pPr>
        <w:ind w:right="27" w:firstLine="567"/>
        <w:jc w:val="center"/>
        <w:rPr>
          <w:b/>
          <w:szCs w:val="24"/>
        </w:rPr>
      </w:pPr>
      <w:r w:rsidRPr="003A5453">
        <w:rPr>
          <w:rFonts w:eastAsia="Calibri"/>
          <w:b/>
          <w:szCs w:val="24"/>
        </w:rPr>
        <w:t>на холодное водоснабжение и водоотведение</w:t>
      </w:r>
    </w:p>
    <w:p w:rsidR="001F2D85" w:rsidRPr="00B411D2" w:rsidRDefault="001F2D85" w:rsidP="001F2D85">
      <w:pPr>
        <w:spacing w:before="120" w:after="120"/>
        <w:ind w:right="27" w:firstLine="567"/>
        <w:rPr>
          <w:b/>
        </w:rPr>
      </w:pPr>
      <w:r w:rsidRPr="00B411D2">
        <w:rPr>
          <w:b/>
        </w:rPr>
        <w:t xml:space="preserve">г. Невельск      </w:t>
      </w:r>
      <w:r w:rsidRPr="00B411D2">
        <w:rPr>
          <w:b/>
        </w:rPr>
        <w:tab/>
        <w:t xml:space="preserve">                                                                                                     «       » ___________ 20__ г.</w:t>
      </w:r>
    </w:p>
    <w:p w:rsidR="00E818D9" w:rsidRPr="00E818D9" w:rsidRDefault="0057215B" w:rsidP="00E818D9">
      <w:pPr>
        <w:spacing w:line="252" w:lineRule="auto"/>
        <w:ind w:firstLine="567"/>
        <w:jc w:val="both"/>
        <w:rPr>
          <w:sz w:val="22"/>
          <w:szCs w:val="22"/>
        </w:rPr>
      </w:pPr>
      <w:r w:rsidRPr="004B7BD7">
        <w:t>Муниципальное унитарное предприятие «Невельские коммунальные сети»</w:t>
      </w:r>
      <w:r w:rsidRPr="004B7BD7">
        <w:rPr>
          <w:b/>
        </w:rPr>
        <w:t xml:space="preserve">, </w:t>
      </w:r>
      <w:r w:rsidRPr="004B7BD7">
        <w:t xml:space="preserve">именуемое в дальнейшем «Организация   водопроводно-канализационного хозяйства» </w:t>
      </w:r>
      <w:r w:rsidRPr="004B7BD7">
        <w:rPr>
          <w:b/>
        </w:rPr>
        <w:t>(«Организация ВКХ»</w:t>
      </w:r>
      <w:r w:rsidRPr="004B7BD7">
        <w:t>)</w:t>
      </w:r>
      <w:r w:rsidRPr="004B7BD7">
        <w:rPr>
          <w:b/>
        </w:rPr>
        <w:t>,</w:t>
      </w:r>
      <w:r w:rsidRPr="004B7BD7">
        <w:t xml:space="preserve"> в лице директора</w:t>
      </w:r>
      <w:r w:rsidR="00E818D9">
        <w:t xml:space="preserve"> Кан Дениса Леонидовича</w:t>
      </w:r>
      <w:r w:rsidRPr="004B7BD7">
        <w:rPr>
          <w:b/>
        </w:rPr>
        <w:t>,</w:t>
      </w:r>
      <w:r w:rsidRPr="004B7BD7">
        <w:t xml:space="preserve"> действующего на основании Устава, с одной стороны, и </w:t>
      </w:r>
      <w:r w:rsidR="00C66F05" w:rsidRPr="00C1547B">
        <w:rPr>
          <w:b/>
          <w:sz w:val="22"/>
          <w:szCs w:val="22"/>
        </w:rPr>
        <w:t>Федеральное Государственное бюджетное учреждение</w:t>
      </w:r>
      <w:r w:rsidR="00C66F05">
        <w:rPr>
          <w:sz w:val="22"/>
          <w:szCs w:val="22"/>
        </w:rPr>
        <w:t xml:space="preserve"> </w:t>
      </w:r>
      <w:r w:rsidR="00C66F05">
        <w:rPr>
          <w:b/>
          <w:sz w:val="22"/>
          <w:szCs w:val="22"/>
        </w:rPr>
        <w:t>«Администрация морских портов Сахалина, Курил и Камчатки» (ФГБУ</w:t>
      </w:r>
      <w:r w:rsidR="00C66F05" w:rsidRPr="00BE7094">
        <w:rPr>
          <w:b/>
          <w:sz w:val="22"/>
          <w:szCs w:val="22"/>
        </w:rPr>
        <w:t xml:space="preserve"> «</w:t>
      </w:r>
      <w:r w:rsidR="00C66F05">
        <w:rPr>
          <w:b/>
          <w:sz w:val="22"/>
          <w:szCs w:val="22"/>
        </w:rPr>
        <w:t>АМП Сахалина, Курил и Камчатки</w:t>
      </w:r>
      <w:r w:rsidR="00C66F05" w:rsidRPr="00746941">
        <w:rPr>
          <w:b/>
          <w:sz w:val="22"/>
          <w:szCs w:val="22"/>
        </w:rPr>
        <w:t>»</w:t>
      </w:r>
      <w:r w:rsidR="00C66F05">
        <w:rPr>
          <w:sz w:val="22"/>
          <w:szCs w:val="22"/>
        </w:rPr>
        <w:t xml:space="preserve">), </w:t>
      </w:r>
      <w:r w:rsidR="00C66F05" w:rsidRPr="008D354E">
        <w:rPr>
          <w:sz w:val="22"/>
          <w:szCs w:val="22"/>
        </w:rPr>
        <w:t xml:space="preserve">в лице </w:t>
      </w:r>
      <w:r w:rsidR="00C66F05">
        <w:rPr>
          <w:sz w:val="22"/>
          <w:szCs w:val="22"/>
        </w:rPr>
        <w:t xml:space="preserve">руководителя Шутько Владимира Анатольевича, действующего на основании Устава, </w:t>
      </w:r>
      <w:r w:rsidR="00E818D9" w:rsidRPr="00E818D9">
        <w:rPr>
          <w:sz w:val="22"/>
          <w:szCs w:val="22"/>
        </w:rPr>
        <w:t xml:space="preserve">с другой стороны, в дальнейшем совместно именуемые </w:t>
      </w:r>
      <w:r w:rsidR="00E818D9" w:rsidRPr="00E818D9">
        <w:rPr>
          <w:b/>
          <w:sz w:val="22"/>
          <w:szCs w:val="22"/>
        </w:rPr>
        <w:t>«Стороны»</w:t>
      </w:r>
      <w:r w:rsidR="00E818D9" w:rsidRPr="00E818D9">
        <w:rPr>
          <w:sz w:val="22"/>
          <w:szCs w:val="22"/>
        </w:rPr>
        <w:t xml:space="preserve">, </w:t>
      </w:r>
      <w:r w:rsidR="00C66F05">
        <w:rPr>
          <w:sz w:val="22"/>
          <w:szCs w:val="22"/>
        </w:rPr>
        <w:t xml:space="preserve">руководствуясь Федеральному закону от 18.07.2011г. № 223-ФЗ </w:t>
      </w:r>
      <w:r w:rsidR="00E818D9" w:rsidRPr="00E818D9">
        <w:rPr>
          <w:sz w:val="22"/>
          <w:szCs w:val="22"/>
        </w:rPr>
        <w:t>«О закуп</w:t>
      </w:r>
      <w:r w:rsidR="00C66F05">
        <w:rPr>
          <w:sz w:val="22"/>
          <w:szCs w:val="22"/>
        </w:rPr>
        <w:t>ках</w:t>
      </w:r>
      <w:r w:rsidR="00E818D9" w:rsidRPr="00E818D9">
        <w:rPr>
          <w:sz w:val="22"/>
          <w:szCs w:val="22"/>
        </w:rPr>
        <w:t xml:space="preserve"> товаров, работ, услуг </w:t>
      </w:r>
      <w:r w:rsidR="00C66F05">
        <w:rPr>
          <w:sz w:val="22"/>
          <w:szCs w:val="22"/>
        </w:rPr>
        <w:t>отдельными видами юридических лиц</w:t>
      </w:r>
      <w:r w:rsidR="00E818D9" w:rsidRPr="00E818D9">
        <w:rPr>
          <w:sz w:val="22"/>
          <w:szCs w:val="22"/>
        </w:rPr>
        <w:t>», заключили настоящий Контракт о нижеследующем:</w:t>
      </w:r>
    </w:p>
    <w:p w:rsidR="0057215B" w:rsidRPr="004B7BD7" w:rsidRDefault="0057215B" w:rsidP="00E818D9">
      <w:pPr>
        <w:ind w:firstLine="720"/>
        <w:jc w:val="both"/>
      </w:pPr>
    </w:p>
    <w:p w:rsidR="001F2D85" w:rsidRPr="002320E5" w:rsidRDefault="001F2D85" w:rsidP="001F2D85">
      <w:pPr>
        <w:widowControl w:val="0"/>
        <w:numPr>
          <w:ilvl w:val="0"/>
          <w:numId w:val="9"/>
        </w:numPr>
        <w:tabs>
          <w:tab w:val="left" w:pos="284"/>
        </w:tabs>
        <w:autoSpaceDE w:val="0"/>
        <w:autoSpaceDN w:val="0"/>
        <w:adjustRightInd w:val="0"/>
        <w:contextualSpacing/>
        <w:jc w:val="center"/>
        <w:outlineLvl w:val="1"/>
        <w:rPr>
          <w:b/>
          <w:bCs/>
        </w:rPr>
      </w:pPr>
      <w:r w:rsidRPr="002320E5">
        <w:rPr>
          <w:b/>
          <w:bCs/>
        </w:rPr>
        <w:t>Предмет Контракта</w:t>
      </w:r>
    </w:p>
    <w:p w:rsidR="001F2D85" w:rsidRDefault="001F2D85" w:rsidP="001F2D85">
      <w:pPr>
        <w:tabs>
          <w:tab w:val="left" w:pos="1134"/>
        </w:tabs>
        <w:ind w:firstLine="567"/>
        <w:contextualSpacing/>
        <w:jc w:val="both"/>
      </w:pPr>
      <w:r w:rsidRPr="002320E5">
        <w:t xml:space="preserve">1.1. По настоящему Контракту </w:t>
      </w:r>
      <w:r>
        <w:t>Организация ВКХ</w:t>
      </w:r>
      <w:r w:rsidRPr="002320E5">
        <w:t>,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 Абонент обязуется оплачивать фактически потребленную холодную питьевую воду, (далее – холодная вода) установленного качества в объеме, определенном настоящим Контрактом, и соблюдать предусмотренный настоящим Контрактом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F2D85" w:rsidRPr="00002E46" w:rsidRDefault="001F2D85" w:rsidP="001F2D85">
      <w:pPr>
        <w:tabs>
          <w:tab w:val="left" w:pos="1134"/>
        </w:tabs>
        <w:ind w:firstLine="567"/>
        <w:contextualSpacing/>
        <w:jc w:val="both"/>
      </w:pPr>
      <w:r w:rsidRPr="002320E5">
        <w:t xml:space="preserve">1.2. По настоящему Контракту Организация ВКХ,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w:t>
      </w:r>
      <w:r w:rsidRPr="00002E46">
        <w:t>Организации ВКХ оплату водоотведения в сроки, порядке и размере, которые определены в настоящем Контракте.</w:t>
      </w:r>
    </w:p>
    <w:p w:rsidR="00002E46" w:rsidRDefault="001F2D85" w:rsidP="00002E46">
      <w:pPr>
        <w:ind w:firstLine="567"/>
        <w:contextualSpacing/>
        <w:jc w:val="both"/>
        <w:rPr>
          <w:color w:val="C00000"/>
        </w:rPr>
      </w:pPr>
      <w:r w:rsidRPr="00002E46">
        <w:t xml:space="preserve">1.3. Граница балансовой принадлежности и эксплуатационной ответственности водопроводных, канализационных сетей Абонента и Организации ВКХ определяется в акте о разграничении балансовой принадлежности и эксплуатационной ответственности согласно </w:t>
      </w:r>
      <w:r w:rsidRPr="00BD64D3">
        <w:t>Приложения № 1.</w:t>
      </w:r>
    </w:p>
    <w:p w:rsidR="00002E46" w:rsidRPr="00002E46" w:rsidRDefault="001F2D85" w:rsidP="00002E46">
      <w:pPr>
        <w:ind w:firstLine="567"/>
        <w:contextualSpacing/>
        <w:jc w:val="both"/>
      </w:pPr>
      <w:r w:rsidRPr="00002E46">
        <w:t>1.4. Местом исполнения обязательств по настоящему Контракту является точка поставки на границе балансовой принадлежности водопроводных, канализационных сетей Организации ВКХ и Абонента на объект</w:t>
      </w:r>
      <w:r w:rsidR="00C92264" w:rsidRPr="00002E46">
        <w:t>е</w:t>
      </w:r>
      <w:r w:rsidR="0057215B" w:rsidRPr="00002E46">
        <w:t xml:space="preserve"> </w:t>
      </w:r>
      <w:r w:rsidR="00536559">
        <w:rPr>
          <w:b/>
        </w:rPr>
        <w:t>ФГБУ «</w:t>
      </w:r>
      <w:r w:rsidR="00C66F05">
        <w:rPr>
          <w:b/>
        </w:rPr>
        <w:t>АМП Сахалина, Курил и Камчатки</w:t>
      </w:r>
      <w:r w:rsidR="00002E46" w:rsidRPr="00002E46">
        <w:rPr>
          <w:b/>
        </w:rPr>
        <w:t xml:space="preserve">» в г. Невельске по ул. </w:t>
      </w:r>
      <w:r w:rsidR="00C66F05">
        <w:rPr>
          <w:b/>
        </w:rPr>
        <w:t>Советс</w:t>
      </w:r>
      <w:r w:rsidR="00002E46" w:rsidRPr="00002E46">
        <w:rPr>
          <w:b/>
        </w:rPr>
        <w:t>кая</w:t>
      </w:r>
      <w:r w:rsidR="00C66F05">
        <w:rPr>
          <w:b/>
        </w:rPr>
        <w:t>, д.80</w:t>
      </w:r>
      <w:r w:rsidR="00002E46" w:rsidRPr="00002E46">
        <w:t>.</w:t>
      </w:r>
    </w:p>
    <w:p w:rsidR="00C814B6" w:rsidRDefault="00C814B6" w:rsidP="005B3C50">
      <w:pPr>
        <w:keepNext/>
        <w:tabs>
          <w:tab w:val="left" w:pos="567"/>
        </w:tabs>
        <w:autoSpaceDE w:val="0"/>
        <w:autoSpaceDN w:val="0"/>
        <w:adjustRightInd w:val="0"/>
        <w:contextualSpacing/>
        <w:jc w:val="center"/>
        <w:rPr>
          <w:b/>
        </w:rPr>
      </w:pPr>
    </w:p>
    <w:p w:rsidR="00D05516" w:rsidRPr="00B566CA" w:rsidRDefault="00D05516" w:rsidP="00D05516">
      <w:pPr>
        <w:keepNext/>
        <w:tabs>
          <w:tab w:val="left" w:pos="567"/>
        </w:tabs>
        <w:autoSpaceDE w:val="0"/>
        <w:autoSpaceDN w:val="0"/>
        <w:adjustRightInd w:val="0"/>
        <w:contextualSpacing/>
        <w:jc w:val="center"/>
        <w:rPr>
          <w:b/>
        </w:rPr>
      </w:pPr>
      <w:r w:rsidRPr="006012A8">
        <w:rPr>
          <w:b/>
        </w:rPr>
        <w:t>II</w:t>
      </w:r>
      <w:r>
        <w:rPr>
          <w:b/>
        </w:rPr>
        <w:t>.</w:t>
      </w:r>
      <w:r w:rsidRPr="00B566CA">
        <w:rPr>
          <w:b/>
        </w:rPr>
        <w:t xml:space="preserve"> Цена </w:t>
      </w:r>
      <w:r>
        <w:rPr>
          <w:b/>
        </w:rPr>
        <w:t>к</w:t>
      </w:r>
      <w:r w:rsidRPr="00B566CA">
        <w:rPr>
          <w:b/>
        </w:rPr>
        <w:t>онтракта</w:t>
      </w:r>
    </w:p>
    <w:p w:rsidR="00D05516" w:rsidRPr="002320E5" w:rsidRDefault="00D05516" w:rsidP="00D05516">
      <w:pPr>
        <w:pStyle w:val="a9"/>
        <w:ind w:left="0" w:right="-2" w:firstLine="567"/>
        <w:jc w:val="both"/>
      </w:pPr>
      <w:r>
        <w:t>2.1.</w:t>
      </w:r>
      <w:r w:rsidRPr="00B566CA">
        <w:t xml:space="preserve"> Цена </w:t>
      </w:r>
      <w:r w:rsidRPr="00B566CA">
        <w:rPr>
          <w:spacing w:val="-5"/>
        </w:rPr>
        <w:t xml:space="preserve">настоящего Контракта на момент его заключения за </w:t>
      </w:r>
      <w:r w:rsidRPr="00B566CA">
        <w:t>водоснабжение и водоотведение</w:t>
      </w:r>
      <w:r w:rsidRPr="002320E5">
        <w:rPr>
          <w:spacing w:val="-5"/>
        </w:rPr>
        <w:t xml:space="preserve"> в  </w:t>
      </w:r>
      <w:r w:rsidRPr="002320E5">
        <w:t>период с 01</w:t>
      </w:r>
      <w:r w:rsidR="00065266">
        <w:t>.01.202</w:t>
      </w:r>
      <w:r w:rsidR="00D970DC">
        <w:t>4</w:t>
      </w:r>
      <w:r>
        <w:t xml:space="preserve"> г. по </w:t>
      </w:r>
      <w:r w:rsidRPr="002320E5">
        <w:t>31.12.2</w:t>
      </w:r>
      <w:r w:rsidR="00065266">
        <w:t>02</w:t>
      </w:r>
      <w:r w:rsidR="00D970DC">
        <w:t>4</w:t>
      </w:r>
      <w:r w:rsidRPr="002320E5">
        <w:t>г.</w:t>
      </w:r>
      <w:r w:rsidRPr="002320E5">
        <w:rPr>
          <w:spacing w:val="-5"/>
        </w:rPr>
        <w:t xml:space="preserve"> </w:t>
      </w:r>
      <w:r w:rsidRPr="009A2EE5">
        <w:rPr>
          <w:spacing w:val="-5"/>
        </w:rPr>
        <w:t>составляет</w:t>
      </w:r>
      <w:r>
        <w:rPr>
          <w:spacing w:val="-5"/>
        </w:rPr>
        <w:t xml:space="preserve"> </w:t>
      </w:r>
      <w:r w:rsidR="00166F47">
        <w:rPr>
          <w:b/>
          <w:spacing w:val="-5"/>
        </w:rPr>
        <w:t>106 716</w:t>
      </w:r>
      <w:r>
        <w:rPr>
          <w:b/>
        </w:rPr>
        <w:t xml:space="preserve"> </w:t>
      </w:r>
      <w:r w:rsidRPr="009A2EE5">
        <w:rPr>
          <w:b/>
        </w:rPr>
        <w:t>(</w:t>
      </w:r>
      <w:r w:rsidR="006C091F">
        <w:rPr>
          <w:b/>
        </w:rPr>
        <w:t xml:space="preserve">сто шесть </w:t>
      </w:r>
      <w:r w:rsidR="007A135F">
        <w:rPr>
          <w:b/>
        </w:rPr>
        <w:t>тысяч</w:t>
      </w:r>
      <w:r w:rsidR="003B38A9">
        <w:rPr>
          <w:b/>
        </w:rPr>
        <w:t xml:space="preserve"> </w:t>
      </w:r>
      <w:r w:rsidR="00166F47">
        <w:rPr>
          <w:b/>
        </w:rPr>
        <w:t>сем</w:t>
      </w:r>
      <w:r w:rsidR="006C091F">
        <w:rPr>
          <w:b/>
        </w:rPr>
        <w:t xml:space="preserve">ьсот </w:t>
      </w:r>
      <w:r w:rsidR="00166F47">
        <w:rPr>
          <w:b/>
        </w:rPr>
        <w:t>шест</w:t>
      </w:r>
      <w:r w:rsidR="006C091F">
        <w:rPr>
          <w:b/>
        </w:rPr>
        <w:t>надцать</w:t>
      </w:r>
      <w:r w:rsidRPr="009A2EE5">
        <w:rPr>
          <w:b/>
        </w:rPr>
        <w:t xml:space="preserve">) руб. </w:t>
      </w:r>
      <w:r w:rsidR="00166F47">
        <w:rPr>
          <w:b/>
        </w:rPr>
        <w:t>00</w:t>
      </w:r>
      <w:r w:rsidRPr="002320E5">
        <w:rPr>
          <w:b/>
        </w:rPr>
        <w:t xml:space="preserve"> коп.</w:t>
      </w:r>
      <w:r w:rsidRPr="002320E5">
        <w:t xml:space="preserve"> исходя из объемов водоснабжения </w:t>
      </w:r>
      <w:r w:rsidRPr="002320E5">
        <w:rPr>
          <w:b/>
        </w:rPr>
        <w:t>(</w:t>
      </w:r>
      <w:r w:rsidR="00D970DC">
        <w:rPr>
          <w:b/>
        </w:rPr>
        <w:t>200</w:t>
      </w:r>
      <w:r w:rsidR="00065266">
        <w:rPr>
          <w:b/>
        </w:rPr>
        <w:t xml:space="preserve"> </w:t>
      </w:r>
      <w:r w:rsidRPr="002320E5">
        <w:rPr>
          <w:b/>
        </w:rPr>
        <w:t>м</w:t>
      </w:r>
      <w:r w:rsidRPr="002320E5">
        <w:rPr>
          <w:b/>
          <w:vertAlign w:val="superscript"/>
        </w:rPr>
        <w:t>3</w:t>
      </w:r>
      <w:r w:rsidRPr="002320E5">
        <w:rPr>
          <w:b/>
        </w:rPr>
        <w:t>)</w:t>
      </w:r>
      <w:r w:rsidRPr="002320E5">
        <w:t xml:space="preserve"> и водоотведения </w:t>
      </w:r>
      <w:r w:rsidRPr="002320E5">
        <w:rPr>
          <w:b/>
        </w:rPr>
        <w:t>(</w:t>
      </w:r>
      <w:r w:rsidR="00D970DC">
        <w:rPr>
          <w:b/>
        </w:rPr>
        <w:t>200</w:t>
      </w:r>
      <w:r>
        <w:rPr>
          <w:b/>
        </w:rPr>
        <w:t xml:space="preserve"> </w:t>
      </w:r>
      <w:r w:rsidRPr="002320E5">
        <w:rPr>
          <w:b/>
        </w:rPr>
        <w:t>м</w:t>
      </w:r>
      <w:r w:rsidRPr="002320E5">
        <w:rPr>
          <w:b/>
          <w:vertAlign w:val="superscript"/>
        </w:rPr>
        <w:t>3</w:t>
      </w:r>
      <w:r w:rsidRPr="002320E5">
        <w:rPr>
          <w:b/>
        </w:rPr>
        <w:t>)</w:t>
      </w:r>
      <w:r w:rsidRPr="002320E5">
        <w:t xml:space="preserve"> и тарифов на водоснабжение и водоотведение с учетом НДС (</w:t>
      </w:r>
      <w:r>
        <w:t>20</w:t>
      </w:r>
      <w:r w:rsidRPr="002320E5">
        <w:t xml:space="preserve">%). </w:t>
      </w:r>
    </w:p>
    <w:p w:rsidR="00D05516" w:rsidRPr="002320E5" w:rsidRDefault="00D05516" w:rsidP="00D05516">
      <w:pPr>
        <w:ind w:firstLine="567"/>
        <w:contextualSpacing/>
        <w:jc w:val="both"/>
      </w:pPr>
      <w:r>
        <w:t>2</w:t>
      </w:r>
      <w:r w:rsidRPr="002320E5">
        <w:t>.</w:t>
      </w:r>
      <w:r>
        <w:t>2</w:t>
      </w:r>
      <w:r w:rsidRPr="002320E5">
        <w:t>.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rsidR="00D05516" w:rsidRPr="002320E5" w:rsidRDefault="00D05516" w:rsidP="00D05516">
      <w:pPr>
        <w:ind w:firstLine="567"/>
        <w:contextualSpacing/>
        <w:jc w:val="both"/>
      </w:pPr>
      <w:r>
        <w:t>2</w:t>
      </w:r>
      <w:r w:rsidRPr="002320E5">
        <w:t>.</w:t>
      </w:r>
      <w:r>
        <w:t>3</w:t>
      </w:r>
      <w:r w:rsidRPr="002320E5">
        <w:t>. Цена Контракта устанавливается в рублях и рассчитывается исходя из утвержденных уполномоченными органами исполнительной власти в области государственного регулирования цен (тарифов) на холодное водоснабжение и водоотведение.</w:t>
      </w:r>
    </w:p>
    <w:p w:rsidR="00D05516" w:rsidRPr="002320E5" w:rsidRDefault="00D05516" w:rsidP="00D05516">
      <w:pPr>
        <w:ind w:firstLine="567"/>
        <w:contextualSpacing/>
        <w:jc w:val="both"/>
      </w:pPr>
      <w:r>
        <w:t>2.4</w:t>
      </w:r>
      <w:r w:rsidRPr="002320E5">
        <w:t>. Цена Контракта может быть изменена в случае изменения в соответствии с законодательством Российской Федерации  регулируемых цен (тарифов) на товары, работы и услуги</w:t>
      </w:r>
      <w:r>
        <w:t xml:space="preserve"> с оформлением дополнительного соглашения к настоящему контракту.</w:t>
      </w:r>
    </w:p>
    <w:p w:rsidR="00D05516" w:rsidRPr="002320E5" w:rsidRDefault="00D05516" w:rsidP="00D05516">
      <w:pPr>
        <w:ind w:firstLine="567"/>
        <w:contextualSpacing/>
        <w:jc w:val="both"/>
      </w:pPr>
      <w:r>
        <w:t>2.5.</w:t>
      </w:r>
      <w:r w:rsidRPr="002320E5">
        <w:t xml:space="preserve"> Принятие Абонентом денежных обязательств в соответствии с условиями Контракта и обеспечение их оплаты осуществляется в пределах, утвержденных Абоненту лимитов бюджетных обязательств в соответствии с ведомственной, функциональной и экономическими структурами расходов бюджетов на соответствующий финансовый год.</w:t>
      </w:r>
    </w:p>
    <w:p w:rsidR="00D05516" w:rsidRPr="002320E5" w:rsidRDefault="00D05516" w:rsidP="00D05516">
      <w:pPr>
        <w:ind w:firstLine="567"/>
        <w:contextualSpacing/>
        <w:jc w:val="both"/>
      </w:pPr>
      <w:r>
        <w:t>2.6</w:t>
      </w:r>
      <w:r w:rsidRPr="002320E5">
        <w:t xml:space="preserve">. В случае уменьшения Абоненту ранее доведенных лимитов бюджетных обязательств, приводящего к невозможности исполнения Абонентом обязательств, вытекающих из Контракта, стороны должны обеспечить согласование в соответствии с законодательством Российской Федерации о Контрактной системе в сфере закупок новых условий по цене Контракта и (или) срокам его исполнения и (или) объему оказываемых Услуг </w:t>
      </w:r>
      <w:r>
        <w:t xml:space="preserve">водоснабжения и </w:t>
      </w:r>
      <w:r w:rsidRPr="002320E5">
        <w:t xml:space="preserve">водоотведения. </w:t>
      </w:r>
    </w:p>
    <w:p w:rsidR="00D05516" w:rsidRDefault="00D05516" w:rsidP="00D05516">
      <w:pPr>
        <w:ind w:firstLine="567"/>
        <w:contextualSpacing/>
        <w:jc w:val="both"/>
      </w:pPr>
      <w:r>
        <w:t>2.7.</w:t>
      </w:r>
      <w:r w:rsidRPr="002320E5">
        <w:t xml:space="preserve"> При исполнении Контракта по предложению Абонента допускается увеличение или уменьшение предусмотренного Контрактом объема оказываемых Услуг, но не более чем на 10 (десять) процентов. При этом Стороны вправе при увеличении объема оказываемых Услуг, с учетом положений бюджетного законодательства Российской Федерации, изменить цену Контракта пропорционально объему дополнительно оказываемых Услуг, исходя из установленной в Контракте цены единицы Услуги, но не более чем на 10 (десять) процентов от цены Контракта. Аналогично, при уменьшении объема оказываемых Услуг Стороны обязаны уменьшить цену Контракта исходя из цены единицы Услуги.</w:t>
      </w:r>
    </w:p>
    <w:p w:rsidR="00BD64D3" w:rsidRPr="002320E5" w:rsidRDefault="00BD64D3" w:rsidP="00D05516">
      <w:pPr>
        <w:ind w:firstLine="567"/>
        <w:contextualSpacing/>
        <w:jc w:val="both"/>
      </w:pPr>
    </w:p>
    <w:p w:rsidR="00D05516" w:rsidRPr="000108DA" w:rsidRDefault="00D05516" w:rsidP="00D05516">
      <w:pPr>
        <w:ind w:firstLine="720"/>
        <w:jc w:val="both"/>
      </w:pPr>
    </w:p>
    <w:p w:rsidR="00D05516" w:rsidRPr="006012A8" w:rsidRDefault="00D05516" w:rsidP="00D05516">
      <w:pPr>
        <w:pStyle w:val="ConsPlusNormal"/>
        <w:ind w:firstLine="284"/>
        <w:jc w:val="center"/>
        <w:rPr>
          <w:rFonts w:ascii="Times New Roman" w:hAnsi="Times New Roman" w:cs="Times New Roman"/>
          <w:b/>
        </w:rPr>
      </w:pPr>
      <w:r w:rsidRPr="006012A8">
        <w:rPr>
          <w:rFonts w:ascii="Times New Roman" w:hAnsi="Times New Roman" w:cs="Times New Roman"/>
          <w:b/>
        </w:rPr>
        <w:t>III. Сроки и режим подачи холодной воды и водоотведения</w:t>
      </w:r>
    </w:p>
    <w:p w:rsidR="00D05516" w:rsidRPr="000108DA" w:rsidRDefault="00D05516" w:rsidP="00D05516">
      <w:pPr>
        <w:pStyle w:val="ConsPlusNormal"/>
        <w:ind w:firstLine="284"/>
        <w:jc w:val="center"/>
        <w:rPr>
          <w:rFonts w:ascii="Times New Roman" w:hAnsi="Times New Roman" w:cs="Times New Roman"/>
          <w:b/>
        </w:rPr>
      </w:pP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lastRenderedPageBreak/>
        <w:t>3</w:t>
      </w:r>
      <w:r w:rsidRPr="000108DA">
        <w:rPr>
          <w:rFonts w:ascii="Times New Roman" w:hAnsi="Times New Roman" w:cs="Times New Roman"/>
        </w:rPr>
        <w:t>.</w:t>
      </w:r>
      <w:r>
        <w:rPr>
          <w:rFonts w:ascii="Times New Roman" w:hAnsi="Times New Roman" w:cs="Times New Roman"/>
        </w:rPr>
        <w:t>1.</w:t>
      </w:r>
      <w:r w:rsidRPr="000108DA">
        <w:rPr>
          <w:rFonts w:ascii="Times New Roman" w:hAnsi="Times New Roman" w:cs="Times New Roman"/>
        </w:rPr>
        <w:t xml:space="preserve"> Датой начала подачи холодной воды и приема сточных вод является "01" января 20</w:t>
      </w:r>
      <w:r w:rsidR="007A135F">
        <w:rPr>
          <w:rFonts w:ascii="Times New Roman" w:hAnsi="Times New Roman" w:cs="Times New Roman"/>
        </w:rPr>
        <w:t>2</w:t>
      </w:r>
      <w:r w:rsidR="00EA546A">
        <w:rPr>
          <w:rFonts w:ascii="Times New Roman" w:hAnsi="Times New Roman" w:cs="Times New Roman"/>
        </w:rPr>
        <w:t>4</w:t>
      </w:r>
      <w:r w:rsidRPr="000108DA">
        <w:rPr>
          <w:rFonts w:ascii="Times New Roman" w:hAnsi="Times New Roman" w:cs="Times New Roman"/>
        </w:rPr>
        <w:t xml:space="preserve"> г.</w:t>
      </w: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3.2</w:t>
      </w:r>
      <w:r w:rsidRPr="000108DA">
        <w:rPr>
          <w:rFonts w:ascii="Times New Roman" w:hAnsi="Times New Roman" w:cs="Times New Roman"/>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1503" w:history="1">
        <w:r w:rsidRPr="000108DA">
          <w:rPr>
            <w:rFonts w:ascii="Times New Roman" w:hAnsi="Times New Roman" w:cs="Times New Roman"/>
            <w:color w:val="0000FF"/>
          </w:rPr>
          <w:t>приложении N 2</w:t>
        </w:r>
      </w:hyperlink>
      <w:r w:rsidRPr="000108DA">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Сведения о режиме приема сточных вод приведены в </w:t>
      </w:r>
      <w:hyperlink w:anchor="P1543" w:history="1">
        <w:r w:rsidRPr="000108DA">
          <w:rPr>
            <w:rFonts w:ascii="Times New Roman" w:hAnsi="Times New Roman" w:cs="Times New Roman"/>
            <w:color w:val="0000FF"/>
          </w:rPr>
          <w:t>приложении N</w:t>
        </w:r>
      </w:hyperlink>
      <w:r w:rsidRPr="000108DA">
        <w:rPr>
          <w:rFonts w:ascii="Times New Roman" w:hAnsi="Times New Roman" w:cs="Times New Roman"/>
        </w:rPr>
        <w:t xml:space="preserve"> 3.</w:t>
      </w:r>
    </w:p>
    <w:p w:rsidR="00D05516" w:rsidRPr="000108DA" w:rsidRDefault="00D05516" w:rsidP="00D05516">
      <w:pPr>
        <w:pStyle w:val="ConsPlusNormal"/>
        <w:ind w:firstLine="284"/>
        <w:jc w:val="both"/>
        <w:rPr>
          <w:rFonts w:ascii="Times New Roman" w:hAnsi="Times New Roman" w:cs="Times New Roman"/>
        </w:rPr>
      </w:pPr>
    </w:p>
    <w:p w:rsidR="00D05516" w:rsidRPr="006012A8"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 xml:space="preserve"> IV</w:t>
      </w:r>
      <w:r w:rsidRPr="006012A8">
        <w:rPr>
          <w:rFonts w:ascii="Times New Roman" w:hAnsi="Times New Roman" w:cs="Times New Roman"/>
          <w:b/>
        </w:rPr>
        <w:t>. Тарифы, сроки и порядок оплаты по контракту</w:t>
      </w:r>
    </w:p>
    <w:p w:rsidR="00D05516" w:rsidRPr="000108DA" w:rsidRDefault="00D05516" w:rsidP="00D05516">
      <w:pPr>
        <w:pStyle w:val="ConsPlusNormal"/>
        <w:ind w:firstLine="284"/>
        <w:jc w:val="both"/>
        <w:rPr>
          <w:rFonts w:ascii="Times New Roman" w:hAnsi="Times New Roman" w:cs="Times New Roman"/>
          <w:b/>
        </w:rPr>
      </w:pP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4</w:t>
      </w:r>
      <w:r w:rsidRPr="000108DA">
        <w:rPr>
          <w:rFonts w:ascii="Times New Roman" w:hAnsi="Times New Roman" w:cs="Times New Roman"/>
        </w:rPr>
        <w:t>.</w:t>
      </w:r>
      <w:r>
        <w:rPr>
          <w:rFonts w:ascii="Times New Roman" w:hAnsi="Times New Roman" w:cs="Times New Roman"/>
        </w:rPr>
        <w:t>1.</w:t>
      </w:r>
      <w:r w:rsidRPr="000108DA">
        <w:rPr>
          <w:rFonts w:ascii="Times New Roman" w:hAnsi="Times New Roman" w:cs="Times New Roman"/>
        </w:rPr>
        <w:t xml:space="preserve"> Оплата по настоящему </w:t>
      </w:r>
      <w:r>
        <w:rPr>
          <w:rFonts w:ascii="Times New Roman" w:hAnsi="Times New Roman" w:cs="Times New Roman"/>
        </w:rPr>
        <w:t>контракту</w:t>
      </w:r>
      <w:r w:rsidRPr="000108DA">
        <w:rPr>
          <w:rFonts w:ascii="Times New Roman" w:hAnsi="Times New Roman" w:cs="Times New Roman"/>
        </w:rPr>
        <w:t xml:space="preserve">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«Организацией  ВКХ»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2333C3"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Тарифы на холодную (питьевую) воду и вод</w:t>
      </w:r>
      <w:r w:rsidR="00F12FA4">
        <w:rPr>
          <w:rFonts w:ascii="Times New Roman" w:hAnsi="Times New Roman" w:cs="Times New Roman"/>
        </w:rPr>
        <w:t>оотведение, установленные на 202</w:t>
      </w:r>
      <w:r w:rsidR="00D40F2A">
        <w:rPr>
          <w:rFonts w:ascii="Times New Roman" w:hAnsi="Times New Roman" w:cs="Times New Roman"/>
        </w:rPr>
        <w:t>4</w:t>
      </w:r>
      <w:r w:rsidRPr="000108DA">
        <w:rPr>
          <w:rFonts w:ascii="Times New Roman" w:hAnsi="Times New Roman" w:cs="Times New Roman"/>
        </w:rPr>
        <w:t xml:space="preserve"> год (без НДС) составляют: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932"/>
        <w:gridCol w:w="2930"/>
      </w:tblGrid>
      <w:tr w:rsidR="002333C3" w:rsidRPr="004220D0" w:rsidTr="00A0614A">
        <w:trPr>
          <w:trHeight w:val="452"/>
        </w:trPr>
        <w:tc>
          <w:tcPr>
            <w:tcW w:w="3600" w:type="dxa"/>
          </w:tcPr>
          <w:p w:rsidR="002333C3" w:rsidRPr="00B32774" w:rsidRDefault="002333C3" w:rsidP="00A0614A">
            <w:pPr>
              <w:pStyle w:val="20"/>
              <w:ind w:left="284" w:right="-2" w:firstLine="425"/>
              <w:jc w:val="center"/>
              <w:rPr>
                <w:sz w:val="20"/>
              </w:rPr>
            </w:pPr>
            <w:r w:rsidRPr="00B32774">
              <w:rPr>
                <w:sz w:val="20"/>
              </w:rPr>
              <w:t>Период</w:t>
            </w:r>
          </w:p>
        </w:tc>
        <w:tc>
          <w:tcPr>
            <w:tcW w:w="2932" w:type="dxa"/>
          </w:tcPr>
          <w:p w:rsidR="002333C3" w:rsidRPr="00B32774" w:rsidRDefault="002333C3" w:rsidP="00A0614A">
            <w:pPr>
              <w:pStyle w:val="20"/>
              <w:ind w:left="-108" w:right="-2" w:firstLine="283"/>
              <w:jc w:val="center"/>
              <w:rPr>
                <w:sz w:val="20"/>
              </w:rPr>
            </w:pPr>
            <w:r w:rsidRPr="00B32774">
              <w:rPr>
                <w:sz w:val="20"/>
              </w:rPr>
              <w:t>Водоснабжение, руб./м</w:t>
            </w:r>
            <w:r w:rsidRPr="00B32774">
              <w:rPr>
                <w:sz w:val="20"/>
                <w:vertAlign w:val="superscript"/>
              </w:rPr>
              <w:t>3</w:t>
            </w:r>
          </w:p>
        </w:tc>
        <w:tc>
          <w:tcPr>
            <w:tcW w:w="2930" w:type="dxa"/>
          </w:tcPr>
          <w:p w:rsidR="002333C3" w:rsidRPr="00B32774" w:rsidRDefault="002333C3" w:rsidP="00A0614A">
            <w:pPr>
              <w:pStyle w:val="20"/>
              <w:ind w:left="-108" w:right="-2" w:firstLine="283"/>
              <w:jc w:val="center"/>
              <w:rPr>
                <w:sz w:val="20"/>
              </w:rPr>
            </w:pPr>
            <w:r w:rsidRPr="00B32774">
              <w:rPr>
                <w:sz w:val="20"/>
              </w:rPr>
              <w:t>Водоотведение, руб./м</w:t>
            </w:r>
            <w:r w:rsidRPr="00B32774">
              <w:rPr>
                <w:sz w:val="20"/>
                <w:vertAlign w:val="superscript"/>
              </w:rPr>
              <w:t>3</w:t>
            </w:r>
          </w:p>
        </w:tc>
      </w:tr>
      <w:tr w:rsidR="002333C3" w:rsidRPr="004220D0" w:rsidTr="00A0614A">
        <w:tc>
          <w:tcPr>
            <w:tcW w:w="3600" w:type="dxa"/>
          </w:tcPr>
          <w:p w:rsidR="002333C3" w:rsidRPr="00B32774" w:rsidRDefault="002333C3" w:rsidP="00A0614A">
            <w:pPr>
              <w:pStyle w:val="20"/>
              <w:ind w:left="-108" w:right="-2" w:firstLine="142"/>
              <w:jc w:val="center"/>
              <w:rPr>
                <w:sz w:val="20"/>
              </w:rPr>
            </w:pPr>
            <w:bookmarkStart w:id="0" w:name="_Hlk151110879"/>
            <w:r w:rsidRPr="00B32774">
              <w:rPr>
                <w:b/>
                <w:sz w:val="20"/>
              </w:rPr>
              <w:t>01.</w:t>
            </w:r>
            <w:r w:rsidR="00D40F2A">
              <w:rPr>
                <w:b/>
                <w:sz w:val="20"/>
              </w:rPr>
              <w:t>01</w:t>
            </w:r>
            <w:r w:rsidRPr="00B32774">
              <w:rPr>
                <w:b/>
                <w:sz w:val="20"/>
              </w:rPr>
              <w:t>.20</w:t>
            </w:r>
            <w:r>
              <w:rPr>
                <w:b/>
                <w:sz w:val="20"/>
              </w:rPr>
              <w:t>2</w:t>
            </w:r>
            <w:r w:rsidR="00D40F2A">
              <w:rPr>
                <w:b/>
                <w:sz w:val="20"/>
              </w:rPr>
              <w:t>4</w:t>
            </w:r>
            <w:r w:rsidRPr="00B32774">
              <w:rPr>
                <w:b/>
                <w:sz w:val="20"/>
              </w:rPr>
              <w:t>г. --- 3</w:t>
            </w:r>
            <w:r w:rsidR="00D40F2A">
              <w:rPr>
                <w:b/>
                <w:sz w:val="20"/>
              </w:rPr>
              <w:t>0</w:t>
            </w:r>
            <w:r w:rsidRPr="00B32774">
              <w:rPr>
                <w:b/>
                <w:sz w:val="20"/>
              </w:rPr>
              <w:t>.</w:t>
            </w:r>
            <w:r w:rsidR="00D40F2A">
              <w:rPr>
                <w:b/>
                <w:sz w:val="20"/>
              </w:rPr>
              <w:t>06</w:t>
            </w:r>
            <w:r w:rsidRPr="00B32774">
              <w:rPr>
                <w:b/>
                <w:sz w:val="20"/>
              </w:rPr>
              <w:t>.20</w:t>
            </w:r>
            <w:r>
              <w:rPr>
                <w:b/>
                <w:sz w:val="20"/>
              </w:rPr>
              <w:t>2</w:t>
            </w:r>
            <w:r w:rsidR="00D40F2A">
              <w:rPr>
                <w:b/>
                <w:sz w:val="20"/>
              </w:rPr>
              <w:t>4</w:t>
            </w:r>
            <w:r w:rsidRPr="00B32774">
              <w:rPr>
                <w:b/>
                <w:sz w:val="20"/>
              </w:rPr>
              <w:t>г.</w:t>
            </w:r>
          </w:p>
        </w:tc>
        <w:tc>
          <w:tcPr>
            <w:tcW w:w="2932" w:type="dxa"/>
          </w:tcPr>
          <w:p w:rsidR="002333C3" w:rsidRPr="00B32774" w:rsidRDefault="00E818D9" w:rsidP="00A0614A">
            <w:pPr>
              <w:pStyle w:val="20"/>
              <w:ind w:left="284" w:right="-2" w:firstLine="425"/>
              <w:jc w:val="center"/>
              <w:rPr>
                <w:sz w:val="20"/>
              </w:rPr>
            </w:pPr>
            <w:r>
              <w:rPr>
                <w:b/>
                <w:sz w:val="20"/>
              </w:rPr>
              <w:t>115</w:t>
            </w:r>
            <w:r w:rsidR="002333C3">
              <w:rPr>
                <w:b/>
                <w:sz w:val="20"/>
              </w:rPr>
              <w:t>,</w:t>
            </w:r>
            <w:r>
              <w:rPr>
                <w:b/>
                <w:sz w:val="20"/>
              </w:rPr>
              <w:t>07</w:t>
            </w:r>
          </w:p>
        </w:tc>
        <w:tc>
          <w:tcPr>
            <w:tcW w:w="2930" w:type="dxa"/>
          </w:tcPr>
          <w:p w:rsidR="002333C3" w:rsidRPr="00B32774" w:rsidRDefault="00E818D9" w:rsidP="00A0614A">
            <w:pPr>
              <w:pStyle w:val="20"/>
              <w:ind w:left="284" w:right="-2" w:firstLine="425"/>
              <w:jc w:val="center"/>
              <w:rPr>
                <w:sz w:val="20"/>
              </w:rPr>
            </w:pPr>
            <w:r>
              <w:rPr>
                <w:b/>
                <w:sz w:val="20"/>
              </w:rPr>
              <w:t>202</w:t>
            </w:r>
            <w:r w:rsidR="002333C3">
              <w:rPr>
                <w:b/>
                <w:sz w:val="20"/>
              </w:rPr>
              <w:t>,</w:t>
            </w:r>
            <w:r>
              <w:rPr>
                <w:b/>
                <w:sz w:val="20"/>
              </w:rPr>
              <w:t>06</w:t>
            </w:r>
          </w:p>
        </w:tc>
      </w:tr>
      <w:bookmarkEnd w:id="0"/>
      <w:tr w:rsidR="00D40F2A" w:rsidRPr="004220D0" w:rsidTr="00A0614A">
        <w:tc>
          <w:tcPr>
            <w:tcW w:w="3600" w:type="dxa"/>
          </w:tcPr>
          <w:p w:rsidR="00D40F2A" w:rsidRPr="00B32774" w:rsidRDefault="00D40F2A" w:rsidP="00D40F2A">
            <w:pPr>
              <w:pStyle w:val="20"/>
              <w:ind w:left="-108" w:right="-2" w:firstLine="142"/>
              <w:jc w:val="center"/>
              <w:rPr>
                <w:sz w:val="20"/>
              </w:rPr>
            </w:pPr>
            <w:r w:rsidRPr="00B32774">
              <w:rPr>
                <w:b/>
                <w:sz w:val="20"/>
              </w:rPr>
              <w:t>01.</w:t>
            </w:r>
            <w:r>
              <w:rPr>
                <w:b/>
                <w:sz w:val="20"/>
              </w:rPr>
              <w:t>07</w:t>
            </w:r>
            <w:r w:rsidRPr="00B32774">
              <w:rPr>
                <w:b/>
                <w:sz w:val="20"/>
              </w:rPr>
              <w:t>.20</w:t>
            </w:r>
            <w:r>
              <w:rPr>
                <w:b/>
                <w:sz w:val="20"/>
              </w:rPr>
              <w:t>24</w:t>
            </w:r>
            <w:r w:rsidRPr="00B32774">
              <w:rPr>
                <w:b/>
                <w:sz w:val="20"/>
              </w:rPr>
              <w:t>г. --- 31.12.20</w:t>
            </w:r>
            <w:r>
              <w:rPr>
                <w:b/>
                <w:sz w:val="20"/>
              </w:rPr>
              <w:t>24</w:t>
            </w:r>
            <w:r w:rsidRPr="00B32774">
              <w:rPr>
                <w:b/>
                <w:sz w:val="20"/>
              </w:rPr>
              <w:t>г.</w:t>
            </w:r>
          </w:p>
        </w:tc>
        <w:tc>
          <w:tcPr>
            <w:tcW w:w="2932" w:type="dxa"/>
          </w:tcPr>
          <w:p w:rsidR="00D40F2A" w:rsidRPr="00B32774" w:rsidRDefault="00D40F2A" w:rsidP="00D40F2A">
            <w:pPr>
              <w:pStyle w:val="20"/>
              <w:ind w:left="284" w:right="-2" w:firstLine="425"/>
              <w:jc w:val="center"/>
              <w:rPr>
                <w:sz w:val="20"/>
              </w:rPr>
            </w:pPr>
            <w:r>
              <w:rPr>
                <w:b/>
                <w:sz w:val="20"/>
              </w:rPr>
              <w:t>216,55</w:t>
            </w:r>
          </w:p>
        </w:tc>
        <w:tc>
          <w:tcPr>
            <w:tcW w:w="2930" w:type="dxa"/>
          </w:tcPr>
          <w:p w:rsidR="00D40F2A" w:rsidRPr="00B32774" w:rsidRDefault="00D40F2A" w:rsidP="00D40F2A">
            <w:pPr>
              <w:pStyle w:val="20"/>
              <w:ind w:left="284" w:right="-2" w:firstLine="425"/>
              <w:jc w:val="center"/>
              <w:rPr>
                <w:sz w:val="20"/>
              </w:rPr>
            </w:pPr>
            <w:r>
              <w:rPr>
                <w:b/>
                <w:sz w:val="20"/>
              </w:rPr>
              <w:t>355,62</w:t>
            </w:r>
          </w:p>
        </w:tc>
      </w:tr>
    </w:tbl>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4.2.</w:t>
      </w:r>
      <w:r w:rsidRPr="000108DA">
        <w:rPr>
          <w:rFonts w:ascii="Times New Roman" w:hAnsi="Times New Roman" w:cs="Times New Roman"/>
        </w:rPr>
        <w:t xml:space="preserve"> Расчетный период, установленный настоящим </w:t>
      </w:r>
      <w:r>
        <w:rPr>
          <w:rFonts w:ascii="Times New Roman" w:hAnsi="Times New Roman" w:cs="Times New Roman"/>
        </w:rPr>
        <w:t>контрактом</w:t>
      </w:r>
      <w:r w:rsidRPr="000108DA">
        <w:rPr>
          <w:rFonts w:ascii="Times New Roman" w:hAnsi="Times New Roman" w:cs="Times New Roman"/>
        </w:rPr>
        <w:t xml:space="preserve">, равен 1 календарному месяцу. Абонент оплачивает </w:t>
      </w:r>
      <w:r>
        <w:rPr>
          <w:rFonts w:ascii="Times New Roman" w:hAnsi="Times New Roman" w:cs="Times New Roman"/>
        </w:rPr>
        <w:t xml:space="preserve">фактически потребленную холодную воду и отведенные сточные воды в течение 10 (десять) банковских дней с момента получения от Организации ВКХ </w:t>
      </w:r>
      <w:r w:rsidR="00D40F2A">
        <w:rPr>
          <w:rFonts w:ascii="Times New Roman" w:hAnsi="Times New Roman" w:cs="Times New Roman"/>
        </w:rPr>
        <w:t>универсального передаточного акта (далее УПД)</w:t>
      </w:r>
      <w:r>
        <w:rPr>
          <w:rFonts w:ascii="Times New Roman" w:hAnsi="Times New Roman" w:cs="Times New Roman"/>
        </w:rPr>
        <w:t xml:space="preserve"> путем перечисления денежных средств на расчетный счет</w:t>
      </w:r>
      <w:r w:rsidR="00D40F2A">
        <w:rPr>
          <w:rFonts w:ascii="Times New Roman" w:hAnsi="Times New Roman" w:cs="Times New Roman"/>
        </w:rPr>
        <w:t>, указанный в УПД</w:t>
      </w:r>
      <w:r>
        <w:rPr>
          <w:rFonts w:ascii="Times New Roman" w:hAnsi="Times New Roman" w:cs="Times New Roman"/>
        </w:rPr>
        <w:t xml:space="preserve"> Организации ВКХ. Организация ВКХ выставляет к оплате расчетно-платежные документы в срок, не позднее 20-го числа месяца, следующего за расчетным.</w:t>
      </w:r>
      <w:r w:rsidRPr="000108DA">
        <w:rPr>
          <w:rFonts w:ascii="Times New Roman" w:hAnsi="Times New Roman" w:cs="Times New Roman"/>
        </w:rPr>
        <w:t xml:space="preserve"> Датой оплаты считается дата поступления денежных средств на расчетный счет</w:t>
      </w:r>
      <w:r w:rsidR="00D40F2A">
        <w:rPr>
          <w:rFonts w:ascii="Times New Roman" w:hAnsi="Times New Roman" w:cs="Times New Roman"/>
        </w:rPr>
        <w:t>, указанный в УПД</w:t>
      </w:r>
      <w:r w:rsidRPr="000108DA">
        <w:rPr>
          <w:rFonts w:ascii="Times New Roman" w:hAnsi="Times New Roman" w:cs="Times New Roman"/>
        </w:rPr>
        <w:t xml:space="preserve"> Организации ВКХ.  </w:t>
      </w: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4.3.</w:t>
      </w:r>
      <w:r w:rsidRPr="000108DA">
        <w:rPr>
          <w:rFonts w:ascii="Times New Roman" w:hAnsi="Times New Roman" w:cs="Times New Roman"/>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Pr="000108DA">
        <w:rPr>
          <w:rFonts w:ascii="Times New Roman" w:hAnsi="Times New Roman" w:cs="Times New Roman"/>
          <w:u w:val="single"/>
        </w:rPr>
        <w:t>(объем будет предоставлен после расчета объема потерь холодной воды)</w:t>
      </w:r>
      <w:r w:rsidRPr="000108DA">
        <w:rPr>
          <w:rFonts w:ascii="Times New Roman" w:hAnsi="Times New Roman" w:cs="Times New Roman"/>
        </w:rPr>
        <w:t xml:space="preserve">.Указанный объем подлежит оплате в порядке, предусмотренном </w:t>
      </w:r>
      <w:hyperlink w:anchor="P1134" w:history="1">
        <w:r w:rsidRPr="000108DA">
          <w:rPr>
            <w:rFonts w:ascii="Times New Roman" w:hAnsi="Times New Roman" w:cs="Times New Roman"/>
            <w:color w:val="0000FF"/>
          </w:rPr>
          <w:t xml:space="preserve">пунктом </w:t>
        </w:r>
        <w:r>
          <w:rPr>
            <w:rFonts w:ascii="Times New Roman" w:hAnsi="Times New Roman" w:cs="Times New Roman"/>
            <w:color w:val="0000FF"/>
          </w:rPr>
          <w:t>4.2.</w:t>
        </w:r>
      </w:hyperlink>
      <w:r>
        <w:rPr>
          <w:rFonts w:ascii="Times New Roman" w:hAnsi="Times New Roman" w:cs="Times New Roman"/>
        </w:rPr>
        <w:t xml:space="preserve"> настоящего контракта</w:t>
      </w:r>
      <w:r w:rsidRPr="000108DA">
        <w:rPr>
          <w:rFonts w:ascii="Times New Roman" w:hAnsi="Times New Roman" w:cs="Times New Roman"/>
        </w:rPr>
        <w:t>, дополнительно к оплате объема потребленной холодной воды в расчетном периоде, определенного по показаниям приборов учета.</w:t>
      </w: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4.4.</w:t>
      </w:r>
      <w:r w:rsidRPr="000108DA">
        <w:rPr>
          <w:rFonts w:ascii="Times New Roman" w:hAnsi="Times New Roman" w:cs="Times New Roman"/>
        </w:rPr>
        <w:t xml:space="preserve"> Сверка расчетов по настоящему </w:t>
      </w:r>
      <w:r>
        <w:rPr>
          <w:rFonts w:ascii="Times New Roman" w:hAnsi="Times New Roman" w:cs="Times New Roman"/>
        </w:rPr>
        <w:t>контракту</w:t>
      </w:r>
      <w:r w:rsidRPr="000108DA">
        <w:rPr>
          <w:rFonts w:ascii="Times New Roman" w:hAnsi="Times New Roman" w:cs="Times New Roman"/>
        </w:rPr>
        <w:t xml:space="preserve">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w:t>
      </w:r>
      <w:r>
        <w:rPr>
          <w:rFonts w:ascii="Times New Roman" w:hAnsi="Times New Roman" w:cs="Times New Roman"/>
        </w:rPr>
        <w:t>контракту</w:t>
      </w:r>
      <w:r w:rsidRPr="000108DA">
        <w:rPr>
          <w:rFonts w:ascii="Times New Roman" w:hAnsi="Times New Roman" w:cs="Times New Roman"/>
        </w:rPr>
        <w:t xml:space="preserve">,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Pr>
          <w:rFonts w:ascii="Times New Roman" w:hAnsi="Times New Roman" w:cs="Times New Roman"/>
        </w:rPr>
        <w:t>контракту</w:t>
      </w:r>
      <w:r w:rsidRPr="000108DA">
        <w:rPr>
          <w:rFonts w:ascii="Times New Roman" w:hAnsi="Times New Roman" w:cs="Times New Roman"/>
        </w:rPr>
        <w:t>,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4.5.</w:t>
      </w:r>
      <w:r w:rsidRPr="000108DA">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V. Права и обязанности сторон</w:t>
      </w:r>
    </w:p>
    <w:p w:rsidR="00D05516" w:rsidRPr="000108DA" w:rsidRDefault="00D05516" w:rsidP="00D05516">
      <w:pPr>
        <w:pStyle w:val="ConsPlusNormal"/>
        <w:ind w:firstLine="284"/>
        <w:jc w:val="center"/>
        <w:rPr>
          <w:rFonts w:ascii="Times New Roman" w:hAnsi="Times New Roman" w:cs="Times New Roman"/>
          <w:b/>
        </w:rPr>
      </w:pP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5.1.</w:t>
      </w:r>
      <w:r w:rsidRPr="000108DA">
        <w:rPr>
          <w:rFonts w:ascii="Times New Roman" w:hAnsi="Times New Roman" w:cs="Times New Roman"/>
        </w:rPr>
        <w:t xml:space="preserve"> Организация ВКХ обязана:</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а) осуществлять подачу абоненту холодной воды установленного качества в объеме, установленном настоящим </w:t>
      </w:r>
      <w:r>
        <w:rPr>
          <w:rFonts w:ascii="Times New Roman" w:hAnsi="Times New Roman" w:cs="Times New Roman"/>
        </w:rPr>
        <w:t>контрактом</w:t>
      </w:r>
      <w:r w:rsidRPr="000108DA">
        <w:rPr>
          <w:rFonts w:ascii="Times New Roman" w:hAnsi="Times New Roman" w:cs="Times New Roman"/>
        </w:rPr>
        <w:t xml:space="preserve">.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Pr>
          <w:rFonts w:ascii="Times New Roman" w:hAnsi="Times New Roman" w:cs="Times New Roman"/>
        </w:rPr>
        <w:t>контрактом</w:t>
      </w:r>
      <w:r w:rsidRPr="000108DA">
        <w:rPr>
          <w:rFonts w:ascii="Times New Roman" w:hAnsi="Times New Roman" w:cs="Times New Roman"/>
        </w:rPr>
        <w:t>, за исключением случаев, предусмотренных законодательством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в) осуществлять производственный контроль качества питьевой воды и производственный контроль состава и свойств сточных вод;</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г) соблюдать установленный режим подачи холодной воды и режим приема сточных вод;</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д)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е) отвечать на жалобы и обращения абонента по вопросам, связанным с исполнением настоящего </w:t>
      </w:r>
      <w:r>
        <w:rPr>
          <w:rFonts w:ascii="Times New Roman" w:hAnsi="Times New Roman" w:cs="Times New Roman"/>
        </w:rPr>
        <w:t>контракта</w:t>
      </w:r>
      <w:r w:rsidRPr="000108DA">
        <w:rPr>
          <w:rFonts w:ascii="Times New Roman" w:hAnsi="Times New Roman" w:cs="Times New Roman"/>
        </w:rPr>
        <w:t>, в течение срока, установленного законодательством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з) при участии абонента, если иное не предусмотрено </w:t>
      </w:r>
      <w:hyperlink r:id="rId9" w:history="1">
        <w:r w:rsidRPr="000108DA">
          <w:rPr>
            <w:rFonts w:ascii="Times New Roman" w:hAnsi="Times New Roman" w:cs="Times New Roman"/>
            <w:color w:val="0000FF"/>
          </w:rPr>
          <w:t>правилами</w:t>
        </w:r>
      </w:hyperlink>
      <w:r w:rsidRPr="000108DA">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w:t>
      </w:r>
      <w:r w:rsidRPr="000108DA">
        <w:rPr>
          <w:rFonts w:ascii="Times New Roman" w:hAnsi="Times New Roman" w:cs="Times New Roman"/>
        </w:rPr>
        <w:lastRenderedPageBreak/>
        <w:t>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ж)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0108DA">
          <w:rPr>
            <w:rFonts w:ascii="Times New Roman" w:hAnsi="Times New Roman" w:cs="Times New Roman"/>
            <w:color w:val="0000FF"/>
          </w:rPr>
          <w:t>правилами</w:t>
        </w:r>
      </w:hyperlink>
      <w:r w:rsidRPr="000108DA">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и)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Pr>
          <w:rFonts w:ascii="Times New Roman" w:hAnsi="Times New Roman" w:cs="Times New Roman"/>
        </w:rPr>
        <w:t>контрактом</w:t>
      </w:r>
      <w:r w:rsidRPr="000108DA">
        <w:rPr>
          <w:rFonts w:ascii="Times New Roman" w:hAnsi="Times New Roman" w:cs="Times New Roman"/>
        </w:rPr>
        <w:t xml:space="preserve"> и нормативными правовыми актами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к)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л)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м)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н)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5516" w:rsidRPr="000108DA" w:rsidRDefault="00D05516" w:rsidP="00D05516">
      <w:pPr>
        <w:pStyle w:val="ConsPlusNormal"/>
        <w:ind w:firstLine="284"/>
        <w:jc w:val="both"/>
        <w:rPr>
          <w:rFonts w:ascii="Times New Roman" w:hAnsi="Times New Roman" w:cs="Times New Roman"/>
          <w:b/>
        </w:rPr>
      </w:pPr>
      <w:proofErr w:type="gramStart"/>
      <w:r w:rsidRPr="000108DA">
        <w:rPr>
          <w:rFonts w:ascii="Times New Roman" w:hAnsi="Times New Roman" w:cs="Times New Roman"/>
        </w:rPr>
        <w:t>о)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п)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D05516" w:rsidRPr="000108DA" w:rsidRDefault="00D05516" w:rsidP="00D05516">
      <w:pPr>
        <w:pStyle w:val="ConsPlusNormal"/>
        <w:ind w:firstLine="284"/>
        <w:jc w:val="both"/>
        <w:rPr>
          <w:rFonts w:ascii="Times New Roman" w:hAnsi="Times New Roman" w:cs="Times New Roman"/>
          <w:b/>
        </w:rPr>
      </w:pPr>
      <w:r>
        <w:rPr>
          <w:rFonts w:ascii="Times New Roman" w:hAnsi="Times New Roman" w:cs="Times New Roman"/>
        </w:rPr>
        <w:t>5.2.</w:t>
      </w:r>
      <w:r w:rsidRPr="000108DA">
        <w:rPr>
          <w:rFonts w:ascii="Times New Roman" w:hAnsi="Times New Roman" w:cs="Times New Roman"/>
        </w:rPr>
        <w:t xml:space="preserve"> Организация ВКХ вправе:</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232" w:history="1">
        <w:r w:rsidRPr="000108DA">
          <w:rPr>
            <w:rFonts w:ascii="Times New Roman" w:hAnsi="Times New Roman" w:cs="Times New Roman"/>
            <w:color w:val="0000FF"/>
          </w:rPr>
          <w:t>разделом VI</w:t>
        </w:r>
      </w:hyperlink>
      <w:r w:rsidRPr="000108DA">
        <w:rPr>
          <w:rFonts w:ascii="Times New Roman" w:hAnsi="Times New Roman" w:cs="Times New Roman"/>
        </w:rPr>
        <w:t xml:space="preserve"> настояще</w:t>
      </w:r>
      <w:r>
        <w:rPr>
          <w:rFonts w:ascii="Times New Roman" w:hAnsi="Times New Roman" w:cs="Times New Roman"/>
        </w:rPr>
        <w:t>го контракта</w:t>
      </w:r>
      <w:r w:rsidRPr="000108DA">
        <w:rPr>
          <w:rFonts w:ascii="Times New Roman" w:hAnsi="Times New Roman" w:cs="Times New Roman"/>
        </w:rPr>
        <w:t>;</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е) инициировать проведение сверки расчетов по настоящему </w:t>
      </w:r>
      <w:r>
        <w:rPr>
          <w:rFonts w:ascii="Times New Roman" w:hAnsi="Times New Roman" w:cs="Times New Roman"/>
        </w:rPr>
        <w:t>контракту</w:t>
      </w:r>
      <w:r w:rsidRPr="000108DA">
        <w:rPr>
          <w:rFonts w:ascii="Times New Roman" w:hAnsi="Times New Roman" w:cs="Times New Roman"/>
        </w:rPr>
        <w:t>.</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13. Абонент обязан:</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1198" w:history="1">
        <w:r w:rsidRPr="000108DA">
          <w:rPr>
            <w:rFonts w:ascii="Times New Roman" w:hAnsi="Times New Roman" w:cs="Times New Roman"/>
            <w:color w:val="0000FF"/>
          </w:rPr>
          <w:t>разделом V</w:t>
        </w:r>
      </w:hyperlink>
      <w:r w:rsidRPr="000108DA">
        <w:rPr>
          <w:rFonts w:ascii="Times New Roman" w:hAnsi="Times New Roman" w:cs="Times New Roman"/>
        </w:rPr>
        <w:t xml:space="preserve"> настоящего </w:t>
      </w:r>
      <w:r>
        <w:rPr>
          <w:rFonts w:ascii="Times New Roman" w:hAnsi="Times New Roman" w:cs="Times New Roman"/>
        </w:rPr>
        <w:t>контракта</w:t>
      </w:r>
      <w:r w:rsidRPr="000108DA">
        <w:rPr>
          <w:rFonts w:ascii="Times New Roman" w:hAnsi="Times New Roman" w:cs="Times New Roman"/>
        </w:rPr>
        <w:t xml:space="preserve">, и в соответствии с </w:t>
      </w:r>
      <w:hyperlink r:id="rId11" w:history="1">
        <w:r w:rsidRPr="000108DA">
          <w:rPr>
            <w:rFonts w:ascii="Times New Roman" w:hAnsi="Times New Roman" w:cs="Times New Roman"/>
            <w:color w:val="0000FF"/>
          </w:rPr>
          <w:t>правилами</w:t>
        </w:r>
      </w:hyperlink>
      <w:r w:rsidRPr="000108DA">
        <w:rPr>
          <w:rFonts w:ascii="Times New Roman" w:hAnsi="Times New Roman" w:cs="Times New Roman"/>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w:t>
      </w:r>
      <w:r>
        <w:rPr>
          <w:rFonts w:ascii="Times New Roman" w:hAnsi="Times New Roman" w:cs="Times New Roman"/>
        </w:rPr>
        <w:t>контрактом</w:t>
      </w:r>
      <w:r w:rsidRPr="000108DA">
        <w:rPr>
          <w:rFonts w:ascii="Times New Roman" w:hAnsi="Times New Roman" w:cs="Times New Roman"/>
        </w:rPr>
        <w:t>;</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г) установить приборы учета холодной воды  на границах эксплуатационной ответственности или в ином месте, определенном в настоящем </w:t>
      </w:r>
      <w:r>
        <w:rPr>
          <w:rFonts w:ascii="Times New Roman" w:hAnsi="Times New Roman" w:cs="Times New Roman"/>
        </w:rPr>
        <w:t>контракт</w:t>
      </w:r>
      <w:r w:rsidRPr="000108DA">
        <w:rPr>
          <w:rFonts w:ascii="Times New Roman" w:hAnsi="Times New Roman" w:cs="Times New Roman"/>
        </w:rPr>
        <w:t xml:space="preserve">е, в случае если установка таких приборов предусмотрена </w:t>
      </w:r>
      <w:hyperlink r:id="rId12" w:history="1">
        <w:r w:rsidRPr="000108DA">
          <w:rPr>
            <w:rFonts w:ascii="Times New Roman" w:hAnsi="Times New Roman" w:cs="Times New Roman"/>
            <w:color w:val="0000FF"/>
          </w:rPr>
          <w:t>правилами</w:t>
        </w:r>
      </w:hyperlink>
      <w:r w:rsidRPr="000108DA">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д) соб</w:t>
      </w:r>
      <w:r>
        <w:rPr>
          <w:rFonts w:ascii="Times New Roman" w:hAnsi="Times New Roman" w:cs="Times New Roman"/>
        </w:rPr>
        <w:t>людать установленный настоящим контрактом</w:t>
      </w:r>
      <w:r w:rsidRPr="000108DA">
        <w:rPr>
          <w:rFonts w:ascii="Times New Roman" w:hAnsi="Times New Roman" w:cs="Times New Roman"/>
        </w:rPr>
        <w:t xml:space="preserve"> режим потребления холодной воды и режим водоотведения;</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е) пр</w:t>
      </w:r>
      <w:r>
        <w:rPr>
          <w:rFonts w:ascii="Times New Roman" w:hAnsi="Times New Roman" w:cs="Times New Roman"/>
        </w:rPr>
        <w:t>оизводить оплату по настоящему контракту</w:t>
      </w:r>
      <w:r w:rsidRPr="000108DA">
        <w:rPr>
          <w:rFonts w:ascii="Times New Roman" w:hAnsi="Times New Roman" w:cs="Times New Roman"/>
        </w:rPr>
        <w:t xml:space="preserve"> в порядке, в сроки и размере, которые определены в соответствии с настоящим </w:t>
      </w:r>
      <w:r>
        <w:rPr>
          <w:rFonts w:ascii="Times New Roman" w:hAnsi="Times New Roman" w:cs="Times New Roman"/>
        </w:rPr>
        <w:t>контрактом</w:t>
      </w:r>
      <w:r w:rsidRPr="000108DA">
        <w:rPr>
          <w:rFonts w:ascii="Times New Roman" w:hAnsi="Times New Roman" w:cs="Times New Roman"/>
        </w:rPr>
        <w:t>,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отводимых в централизованную систему водоотведения, а также вносить плату за вред, причиненный водному объекту;</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 xml:space="preserve">ж) обеспечивать беспрепятственный доступ представителей Организации ВКХ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1232" w:history="1">
        <w:r w:rsidRPr="000108DA">
          <w:rPr>
            <w:rFonts w:ascii="Times New Roman" w:hAnsi="Times New Roman" w:cs="Times New Roman"/>
            <w:color w:val="0000FF"/>
          </w:rPr>
          <w:t>разделом VI</w:t>
        </w:r>
      </w:hyperlink>
      <w:r w:rsidRPr="000108DA">
        <w:rPr>
          <w:rFonts w:ascii="Times New Roman" w:hAnsi="Times New Roman" w:cs="Times New Roman"/>
        </w:rPr>
        <w:t xml:space="preserve"> настоящего </w:t>
      </w:r>
      <w:r>
        <w:rPr>
          <w:rFonts w:ascii="Times New Roman" w:hAnsi="Times New Roman" w:cs="Times New Roman"/>
        </w:rPr>
        <w:t>контракта</w:t>
      </w:r>
      <w:r w:rsidRPr="000108DA">
        <w:rPr>
          <w:rFonts w:ascii="Times New Roman" w:hAnsi="Times New Roman" w:cs="Times New Roman"/>
        </w:rPr>
        <w:t>;</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05516" w:rsidRPr="000108DA" w:rsidRDefault="00D05516" w:rsidP="00D05516">
      <w:pPr>
        <w:pStyle w:val="ConsPlusNormal"/>
        <w:ind w:firstLine="284"/>
        <w:jc w:val="both"/>
        <w:rPr>
          <w:rFonts w:ascii="Times New Roman" w:hAnsi="Times New Roman" w:cs="Times New Roman"/>
          <w:b/>
        </w:rPr>
      </w:pPr>
      <w:r w:rsidRPr="000108DA">
        <w:rPr>
          <w:rFonts w:ascii="Times New Roman" w:hAnsi="Times New Roman" w:cs="Times New Roman"/>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5516" w:rsidRPr="003E30EE" w:rsidRDefault="00D05516" w:rsidP="00D05516">
      <w:pPr>
        <w:pStyle w:val="ConsPlusNormal"/>
        <w:ind w:right="57" w:firstLine="284"/>
        <w:jc w:val="both"/>
        <w:rPr>
          <w:rFonts w:ascii="Times New Roman" w:hAnsi="Times New Roman" w:cs="Times New Roman"/>
          <w:b/>
        </w:rPr>
      </w:pPr>
      <w:r w:rsidRPr="000108DA">
        <w:rPr>
          <w:rFonts w:ascii="Times New Roman" w:hAnsi="Times New Roman" w:cs="Times New Roman"/>
        </w:rPr>
        <w:t xml:space="preserve">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w:t>
      </w:r>
      <w:r w:rsidRPr="003E30EE">
        <w:rPr>
          <w:rFonts w:ascii="Times New Roman" w:hAnsi="Times New Roman" w:cs="Times New Roman"/>
        </w:rPr>
        <w:t xml:space="preserve">такими объектами, устройствами или сооружениями третьим лицам в порядке, установленном </w:t>
      </w:r>
      <w:hyperlink w:anchor="P1318" w:history="1">
        <w:r w:rsidRPr="003E30EE">
          <w:rPr>
            <w:rFonts w:ascii="Times New Roman" w:hAnsi="Times New Roman" w:cs="Times New Roman"/>
            <w:color w:val="0000FF"/>
          </w:rPr>
          <w:t>разделом XII</w:t>
        </w:r>
      </w:hyperlink>
      <w:r w:rsidRPr="003E30EE">
        <w:rPr>
          <w:rFonts w:ascii="Times New Roman" w:hAnsi="Times New Roman" w:cs="Times New Roman"/>
        </w:rPr>
        <w:t xml:space="preserve"> настоящего контракта;</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т)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у)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 xml:space="preserve">ф) обеспечивать локальную очистку сточных вод в случаях, предусмотренных </w:t>
      </w:r>
      <w:hyperlink r:id="rId13"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D05516" w:rsidRPr="003E30EE" w:rsidRDefault="00D05516" w:rsidP="00D05516">
      <w:pPr>
        <w:pStyle w:val="ConsPlusNormal"/>
        <w:ind w:right="57" w:firstLine="284"/>
        <w:jc w:val="both"/>
        <w:rPr>
          <w:rFonts w:ascii="Times New Roman" w:hAnsi="Times New Roman" w:cs="Times New Roman"/>
          <w:b/>
        </w:rPr>
      </w:pPr>
      <w:r>
        <w:rPr>
          <w:rFonts w:ascii="Times New Roman" w:hAnsi="Times New Roman" w:cs="Times New Roman"/>
        </w:rPr>
        <w:t>5.3.</w:t>
      </w:r>
      <w:r w:rsidRPr="003E30EE">
        <w:rPr>
          <w:rFonts w:ascii="Times New Roman" w:hAnsi="Times New Roman" w:cs="Times New Roman"/>
        </w:rPr>
        <w:t xml:space="preserve"> Абонент имеет право:</w:t>
      </w:r>
    </w:p>
    <w:p w:rsidR="00D05516" w:rsidRPr="003E30EE" w:rsidRDefault="00D05516" w:rsidP="00D05516">
      <w:pPr>
        <w:pStyle w:val="ConsPlusNormal"/>
        <w:ind w:right="57" w:firstLine="284"/>
        <w:jc w:val="both"/>
        <w:rPr>
          <w:rFonts w:ascii="Times New Roman" w:hAnsi="Times New Roman" w:cs="Times New Roman"/>
          <w:b/>
        </w:rPr>
      </w:pPr>
      <w:r w:rsidRPr="003E30EE">
        <w:rPr>
          <w:rFonts w:ascii="Times New Roman" w:hAnsi="Times New Roman" w:cs="Times New Roman"/>
        </w:rPr>
        <w:t xml:space="preserve">а) 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поставщиком в порядке, предусмотренном законодательством Российской Федерации, и производственного контроля состава и свойств сточных вод, осуществляемого поставщиком в соответствии с </w:t>
      </w:r>
      <w:hyperlink r:id="rId14"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б) получать от Организация ВКХ информацию об изменении установленных тарифов на питьевую воду (питьевое водоснабжение) и тарифов на водоотведение;</w:t>
      </w:r>
    </w:p>
    <w:p w:rsidR="00D05516" w:rsidRPr="003E30EE" w:rsidRDefault="00D05516" w:rsidP="00D05516">
      <w:pPr>
        <w:pStyle w:val="ConsPlusNonformat"/>
        <w:jc w:val="both"/>
        <w:rPr>
          <w:rFonts w:ascii="Times New Roman" w:hAnsi="Times New Roman" w:cs="Times New Roman"/>
        </w:rPr>
      </w:pPr>
      <w:r w:rsidRPr="003E30EE">
        <w:rPr>
          <w:rFonts w:ascii="Times New Roman" w:hAnsi="Times New Roman" w:cs="Times New Roman"/>
        </w:rPr>
        <w:t>в) привлекать третьих лиц для выполнения работ по устройству узла учета;</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г) инициировать проведение сверки расчетов по настоящему контракту;</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D05516" w:rsidRPr="003E30EE" w:rsidRDefault="00D05516" w:rsidP="00D05516">
      <w:pPr>
        <w:pStyle w:val="ConsPlusNormal"/>
        <w:ind w:firstLine="284"/>
        <w:jc w:val="center"/>
        <w:rPr>
          <w:rFonts w:ascii="Times New Roman" w:hAnsi="Times New Roman" w:cs="Times New Roman"/>
          <w:b/>
        </w:rPr>
      </w:pP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VI. Порядок осуществления учета поданной</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холодной воды и принимаемых сточных вод, сроки и способы</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представления показаний приборов учета Организации ВКХ</w:t>
      </w:r>
    </w:p>
    <w:p w:rsidR="00D05516" w:rsidRPr="003E30EE"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6.1.</w:t>
      </w:r>
      <w:r w:rsidRPr="003E30EE">
        <w:rPr>
          <w:rFonts w:ascii="Times New Roman" w:hAnsi="Times New Roman" w:cs="Times New Roman"/>
        </w:rPr>
        <w:t xml:space="preserve">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5"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6.2</w:t>
      </w:r>
      <w:r w:rsidRPr="003E30EE">
        <w:rPr>
          <w:rFonts w:ascii="Times New Roman" w:hAnsi="Times New Roman" w:cs="Times New Roman"/>
        </w:rPr>
        <w:t xml:space="preserve">. Сведения об узлах учета и приборах учета воды, сточных вод и местах отбора проб воды, сточных вод приведены в </w:t>
      </w:r>
      <w:hyperlink w:anchor="P1576" w:history="1">
        <w:r w:rsidRPr="003E30EE">
          <w:rPr>
            <w:rFonts w:ascii="Times New Roman" w:hAnsi="Times New Roman" w:cs="Times New Roman"/>
            <w:color w:val="0000FF"/>
          </w:rPr>
          <w:t>приложении N 4</w:t>
        </w:r>
      </w:hyperlink>
      <w:r w:rsidRPr="003E30EE">
        <w:rPr>
          <w:rFonts w:ascii="Times New Roman" w:hAnsi="Times New Roman" w:cs="Times New Roman"/>
        </w:rPr>
        <w:t>.</w:t>
      </w:r>
    </w:p>
    <w:p w:rsidR="00D05516" w:rsidRPr="003E30EE" w:rsidRDefault="00D05516" w:rsidP="00D05516">
      <w:pPr>
        <w:pStyle w:val="ConsPlusNonformat"/>
        <w:ind w:firstLine="284"/>
        <w:jc w:val="both"/>
        <w:rPr>
          <w:rFonts w:ascii="Times New Roman" w:hAnsi="Times New Roman" w:cs="Times New Roman"/>
        </w:rPr>
      </w:pPr>
      <w:r>
        <w:rPr>
          <w:rFonts w:ascii="Times New Roman" w:hAnsi="Times New Roman" w:cs="Times New Roman"/>
        </w:rPr>
        <w:t>6.3.</w:t>
      </w:r>
      <w:r w:rsidRPr="003E30EE">
        <w:rPr>
          <w:rFonts w:ascii="Times New Roman" w:hAnsi="Times New Roman" w:cs="Times New Roman"/>
        </w:rPr>
        <w:t xml:space="preserve"> Коммерческий учет полученной холодной воды обеспечивает  абонент.</w:t>
      </w:r>
    </w:p>
    <w:p w:rsidR="00D05516" w:rsidRPr="003E30EE" w:rsidRDefault="00D05516" w:rsidP="00D05516">
      <w:pPr>
        <w:pStyle w:val="ConsPlusNonformat"/>
        <w:ind w:firstLine="284"/>
        <w:jc w:val="both"/>
        <w:rPr>
          <w:rFonts w:ascii="Times New Roman" w:hAnsi="Times New Roman" w:cs="Times New Roman"/>
        </w:rPr>
      </w:pPr>
      <w:r>
        <w:rPr>
          <w:rFonts w:ascii="Times New Roman" w:hAnsi="Times New Roman" w:cs="Times New Roman"/>
        </w:rPr>
        <w:t>6.4.</w:t>
      </w:r>
      <w:r w:rsidRPr="003E30EE">
        <w:rPr>
          <w:rFonts w:ascii="Times New Roman" w:hAnsi="Times New Roman" w:cs="Times New Roman"/>
        </w:rPr>
        <w:t xml:space="preserve"> Коммерческий учет отведенных сточных вод обеспечивает  абонент.</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6.5.</w:t>
      </w:r>
      <w:r w:rsidRPr="003E30EE">
        <w:rPr>
          <w:rFonts w:ascii="Times New Roman" w:hAnsi="Times New Roman" w:cs="Times New Roman"/>
        </w:rPr>
        <w:t xml:space="preserve"> Количество поданной холодной воды и принятых Организацией ВКХ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6"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D05516" w:rsidRPr="003E30EE" w:rsidRDefault="00D05516" w:rsidP="00D05516">
      <w:pPr>
        <w:pStyle w:val="ConsPlusNonformat"/>
        <w:ind w:firstLine="284"/>
        <w:jc w:val="both"/>
        <w:rPr>
          <w:rFonts w:ascii="Times New Roman" w:hAnsi="Times New Roman" w:cs="Times New Roman"/>
        </w:rPr>
      </w:pPr>
      <w:r w:rsidRPr="003E30EE">
        <w:rPr>
          <w:rFonts w:ascii="Times New Roman" w:hAnsi="Times New Roman" w:cs="Times New Roman"/>
        </w:rPr>
        <w:t xml:space="preserve">    </w:t>
      </w:r>
      <w:r>
        <w:rPr>
          <w:rFonts w:ascii="Times New Roman" w:hAnsi="Times New Roman" w:cs="Times New Roman"/>
        </w:rPr>
        <w:t>6.6.</w:t>
      </w:r>
      <w:r w:rsidRPr="003E30EE">
        <w:rPr>
          <w:rFonts w:ascii="Times New Roman" w:hAnsi="Times New Roman" w:cs="Times New Roman"/>
        </w:rPr>
        <w:t xml:space="preserve">  В случае отсутствия у абонента приборов учета холодной воды абонент обязан</w:t>
      </w:r>
      <w:r w:rsidRPr="003E30EE">
        <w:rPr>
          <w:rFonts w:ascii="Times New Roman" w:hAnsi="Times New Roman" w:cs="Times New Roman"/>
          <w:b/>
        </w:rPr>
        <w:t xml:space="preserve">  </w:t>
      </w:r>
      <w:r w:rsidRPr="003E30EE">
        <w:rPr>
          <w:rFonts w:ascii="Times New Roman" w:hAnsi="Times New Roman" w:cs="Times New Roman"/>
        </w:rPr>
        <w:t>установить приборы учета холодной воды и ввести их в эксплуатацию в порядке, установленном  законодательством Российской Федерации.</w:t>
      </w:r>
    </w:p>
    <w:p w:rsidR="00D05516" w:rsidRPr="003E30EE" w:rsidRDefault="00D05516" w:rsidP="00D05516">
      <w:pPr>
        <w:pStyle w:val="ConsPlusNonformat"/>
        <w:ind w:firstLine="284"/>
        <w:jc w:val="both"/>
        <w:rPr>
          <w:rFonts w:ascii="Times New Roman" w:hAnsi="Times New Roman" w:cs="Times New Roman"/>
        </w:rPr>
      </w:pPr>
      <w:r w:rsidRPr="003E30EE">
        <w:rPr>
          <w:rFonts w:ascii="Times New Roman" w:hAnsi="Times New Roman" w:cs="Times New Roman"/>
        </w:rPr>
        <w:t>Если по истечению 60 дней после даты определенной настоящим</w:t>
      </w:r>
      <w:r>
        <w:rPr>
          <w:rFonts w:ascii="Times New Roman" w:hAnsi="Times New Roman" w:cs="Times New Roman"/>
        </w:rPr>
        <w:t xml:space="preserve"> контрактом</w:t>
      </w:r>
      <w:r w:rsidRPr="003E30EE">
        <w:rPr>
          <w:rFonts w:ascii="Times New Roman" w:hAnsi="Times New Roman" w:cs="Times New Roman"/>
        </w:rPr>
        <w:t>, прибор учета холодной воды не будет установлен, расчет за предоставленные услуги по холодному водоснабжению будет производиться расчетным способом в соответствии с Правилами организации коммерческого учета воды, сточных вод утвержденным Постановлением Правительства РФ.</w:t>
      </w:r>
    </w:p>
    <w:p w:rsidR="00D05516" w:rsidRPr="003E30EE" w:rsidRDefault="00D05516" w:rsidP="00D05516">
      <w:pPr>
        <w:pStyle w:val="ConsPlusNonformat"/>
        <w:ind w:firstLine="284"/>
        <w:jc w:val="both"/>
        <w:rPr>
          <w:rFonts w:ascii="Times New Roman" w:hAnsi="Times New Roman" w:cs="Times New Roman"/>
        </w:rPr>
      </w:pPr>
      <w:r w:rsidRPr="003E30EE">
        <w:rPr>
          <w:rFonts w:ascii="Times New Roman" w:hAnsi="Times New Roman" w:cs="Times New Roman"/>
        </w:rPr>
        <w:t xml:space="preserve">     </w:t>
      </w:r>
      <w:r>
        <w:rPr>
          <w:rFonts w:ascii="Times New Roman" w:hAnsi="Times New Roman" w:cs="Times New Roman"/>
        </w:rPr>
        <w:t xml:space="preserve">6.7. </w:t>
      </w:r>
      <w:r w:rsidRPr="003E30EE">
        <w:rPr>
          <w:rFonts w:ascii="Times New Roman" w:hAnsi="Times New Roman" w:cs="Times New Roman"/>
        </w:rPr>
        <w:t>Абонент,  осуществляющий  коммерческий  учет поданной (полученной) холодной   воды,  снимает  показания  приборов  учета,  и  передает  эти сведения Организации  ВКХ не позднее 28-го числа каждого месяца.</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 xml:space="preserve">    </w:t>
      </w:r>
      <w:r>
        <w:rPr>
          <w:rFonts w:ascii="Times New Roman" w:hAnsi="Times New Roman" w:cs="Times New Roman"/>
        </w:rPr>
        <w:t>6.8.</w:t>
      </w:r>
      <w:r w:rsidRPr="003E30EE">
        <w:rPr>
          <w:rFonts w:ascii="Times New Roman" w:hAnsi="Times New Roman" w:cs="Times New Roman"/>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w:t>
      </w:r>
    </w:p>
    <w:p w:rsidR="00D05516" w:rsidRPr="003E30EE" w:rsidRDefault="00D05516" w:rsidP="00D05516">
      <w:pPr>
        <w:autoSpaceDE w:val="0"/>
        <w:autoSpaceDN w:val="0"/>
        <w:adjustRightInd w:val="0"/>
        <w:ind w:firstLine="284"/>
        <w:jc w:val="both"/>
      </w:pPr>
      <w:r w:rsidRPr="003E30EE">
        <w:t xml:space="preserve">    </w:t>
      </w:r>
      <w:r>
        <w:t>6.9.</w:t>
      </w:r>
      <w:r w:rsidRPr="003E30EE">
        <w:t xml:space="preserve"> В случае не предоставления данных, расчет за предоставленные услуги по водоснабжению производится по среднесуточному потреблению на основании показаний прибора учета за последний год. Период расчета по среднесуточному расходу водопотребления не должен превышать 6 месяцев. </w:t>
      </w:r>
    </w:p>
    <w:p w:rsidR="00D05516" w:rsidRPr="003E30EE" w:rsidRDefault="00D05516" w:rsidP="00D05516">
      <w:pPr>
        <w:ind w:firstLine="284"/>
        <w:jc w:val="both"/>
      </w:pPr>
      <w:r w:rsidRPr="003E30EE">
        <w:t xml:space="preserve">В случае дальнейшего не предоставления показаний приборов учета (водосчетчиков), расчет за предоставленные услуги по водоснабжению определяется в соответствии с Правилами организации коммерческого учета воды, сточных вод утвержденных Постановлением Правительства РФ </w:t>
      </w:r>
    </w:p>
    <w:p w:rsidR="00D05516" w:rsidRPr="003E30EE" w:rsidRDefault="00D05516" w:rsidP="00D05516">
      <w:pPr>
        <w:autoSpaceDE w:val="0"/>
        <w:autoSpaceDN w:val="0"/>
        <w:adjustRightInd w:val="0"/>
        <w:ind w:firstLine="284"/>
        <w:jc w:val="both"/>
        <w:outlineLvl w:val="0"/>
      </w:pPr>
      <w:r w:rsidRPr="003E30EE">
        <w:t xml:space="preserve">   </w:t>
      </w:r>
      <w:r>
        <w:t>6.10</w:t>
      </w:r>
      <w:r w:rsidRPr="003E30EE">
        <w:t>.Коммерческий учет воды осуществляется расчетным способом в следующих случаях:</w:t>
      </w:r>
    </w:p>
    <w:p w:rsidR="00D05516" w:rsidRPr="003E30EE" w:rsidRDefault="00D05516" w:rsidP="00D05516">
      <w:pPr>
        <w:autoSpaceDE w:val="0"/>
        <w:autoSpaceDN w:val="0"/>
        <w:adjustRightInd w:val="0"/>
        <w:ind w:firstLine="284"/>
        <w:jc w:val="both"/>
      </w:pPr>
      <w:r w:rsidRPr="003E30EE">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D05516" w:rsidRPr="003E30EE" w:rsidRDefault="00D05516" w:rsidP="00D05516">
      <w:pPr>
        <w:autoSpaceDE w:val="0"/>
        <w:autoSpaceDN w:val="0"/>
        <w:adjustRightInd w:val="0"/>
        <w:ind w:firstLine="284"/>
        <w:jc w:val="both"/>
      </w:pPr>
      <w:r w:rsidRPr="003E30EE">
        <w:t>б) в случае неисправности прибора учета, в том числе при нарушении срока поверки;</w:t>
      </w:r>
    </w:p>
    <w:p w:rsidR="00D05516" w:rsidRPr="003E30EE" w:rsidRDefault="00D05516" w:rsidP="00D05516">
      <w:pPr>
        <w:pStyle w:val="ConsPlusNonformat"/>
        <w:ind w:firstLine="284"/>
        <w:jc w:val="both"/>
        <w:rPr>
          <w:rFonts w:ascii="Times New Roman" w:hAnsi="Times New Roman" w:cs="Times New Roman"/>
        </w:rPr>
      </w:pPr>
      <w:r w:rsidRPr="003E30EE">
        <w:rPr>
          <w:rFonts w:ascii="Times New Roman" w:hAnsi="Times New Roman" w:cs="Times New Roman"/>
        </w:rPr>
        <w:t>в) при нарушении в течение более 6 месяцев сроков представления показаний прибора учета,  за исключением случаев предварительного уведомления Абонентом о временном прекращении потребления воды</w:t>
      </w:r>
      <w:r>
        <w:rPr>
          <w:rFonts w:ascii="Times New Roman" w:hAnsi="Times New Roman" w:cs="Times New Roman"/>
        </w:rPr>
        <w:t>.</w:t>
      </w:r>
    </w:p>
    <w:p w:rsidR="00D05516" w:rsidRPr="003E30EE" w:rsidRDefault="00D05516" w:rsidP="00D05516">
      <w:pPr>
        <w:pStyle w:val="ConsPlusNonformat"/>
        <w:ind w:firstLine="284"/>
        <w:jc w:val="both"/>
        <w:rPr>
          <w:rFonts w:ascii="Times New Roman" w:hAnsi="Times New Roman" w:cs="Times New Roman"/>
        </w:rPr>
      </w:pPr>
      <w:r w:rsidRPr="003E30EE">
        <w:rPr>
          <w:rFonts w:ascii="Times New Roman" w:hAnsi="Times New Roman" w:cs="Times New Roman"/>
        </w:rPr>
        <w:t xml:space="preserve">   </w:t>
      </w:r>
      <w:r>
        <w:rPr>
          <w:rFonts w:ascii="Times New Roman" w:hAnsi="Times New Roman" w:cs="Times New Roman"/>
        </w:rPr>
        <w:t>6.11.</w:t>
      </w:r>
      <w:r w:rsidRPr="003E30EE">
        <w:rPr>
          <w:rFonts w:ascii="Times New Roman" w:hAnsi="Times New Roman" w:cs="Times New Roman"/>
        </w:rPr>
        <w:t xml:space="preserve">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w:t>
      </w:r>
      <w:r>
        <w:rPr>
          <w:rFonts w:ascii="Times New Roman" w:hAnsi="Times New Roman" w:cs="Times New Roman"/>
        </w:rPr>
        <w:t>контрактом</w:t>
      </w:r>
      <w:r w:rsidRPr="003E30EE">
        <w:rPr>
          <w:rFonts w:ascii="Times New Roman" w:hAnsi="Times New Roman" w:cs="Times New Roman"/>
        </w:rPr>
        <w:t>,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и передает эти сведения Организации ВКХ</w:t>
      </w:r>
      <w:r w:rsidRPr="003E30EE">
        <w:rPr>
          <w:rFonts w:ascii="Times New Roman" w:hAnsi="Times New Roman" w:cs="Times New Roman"/>
          <w:b/>
        </w:rPr>
        <w:t xml:space="preserve">  </w:t>
      </w:r>
      <w:r w:rsidRPr="003E30EE">
        <w:rPr>
          <w:rFonts w:ascii="Times New Roman" w:hAnsi="Times New Roman" w:cs="Times New Roman"/>
        </w:rPr>
        <w:t xml:space="preserve">не позднее </w:t>
      </w:r>
      <w:r w:rsidRPr="003E30EE">
        <w:rPr>
          <w:rFonts w:ascii="Times New Roman" w:hAnsi="Times New Roman" w:cs="Times New Roman"/>
          <w:b/>
        </w:rPr>
        <w:t xml:space="preserve">28 </w:t>
      </w:r>
      <w:r w:rsidRPr="003E30EE">
        <w:rPr>
          <w:rFonts w:ascii="Times New Roman" w:hAnsi="Times New Roman" w:cs="Times New Roman"/>
        </w:rPr>
        <w:t>числа каждого месяца.</w:t>
      </w:r>
    </w:p>
    <w:p w:rsidR="00D05516" w:rsidRPr="003E30EE" w:rsidRDefault="00D05516" w:rsidP="00D05516">
      <w:pPr>
        <w:pStyle w:val="ConsPlusNormal"/>
        <w:ind w:firstLine="284"/>
        <w:jc w:val="center"/>
        <w:rPr>
          <w:rFonts w:ascii="Times New Roman" w:hAnsi="Times New Roman" w:cs="Times New Roman"/>
          <w:b/>
        </w:rPr>
      </w:pP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 xml:space="preserve">VII. Порядок обеспечения абонентом доступа Организации  ВКХ </w:t>
      </w:r>
      <w:proofErr w:type="gramStart"/>
      <w:r w:rsidRPr="005B3C50">
        <w:rPr>
          <w:rFonts w:ascii="Times New Roman" w:hAnsi="Times New Roman" w:cs="Times New Roman"/>
          <w:b/>
        </w:rPr>
        <w:t>к</w:t>
      </w:r>
      <w:proofErr w:type="gramEnd"/>
      <w:r w:rsidRPr="005B3C50">
        <w:rPr>
          <w:rFonts w:ascii="Times New Roman" w:hAnsi="Times New Roman" w:cs="Times New Roman"/>
          <w:b/>
        </w:rPr>
        <w:t xml:space="preserve"> </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 xml:space="preserve">водопроводным и канализационным сетям (контрольным </w:t>
      </w:r>
    </w:p>
    <w:p w:rsidR="00D05516" w:rsidRPr="005B3C50" w:rsidRDefault="00D05516" w:rsidP="00D05516">
      <w:pPr>
        <w:pStyle w:val="ConsPlusNormal"/>
        <w:ind w:firstLine="284"/>
        <w:jc w:val="center"/>
        <w:rPr>
          <w:rFonts w:ascii="Times New Roman" w:hAnsi="Times New Roman" w:cs="Times New Roman"/>
          <w:b/>
          <w:color w:val="FF0000"/>
        </w:rPr>
      </w:pPr>
      <w:r w:rsidRPr="005B3C50">
        <w:rPr>
          <w:rFonts w:ascii="Times New Roman" w:hAnsi="Times New Roman" w:cs="Times New Roman"/>
          <w:b/>
        </w:rPr>
        <w:t>канализационным колодцам), местам отбора проб воды и сточных вод,</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приборам учета холодной воды и сточных вод</w:t>
      </w:r>
    </w:p>
    <w:p w:rsidR="00D05516" w:rsidRPr="003E30EE"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7.1.</w:t>
      </w:r>
      <w:r w:rsidRPr="003E30EE">
        <w:rPr>
          <w:rFonts w:ascii="Times New Roman" w:hAnsi="Times New Roman" w:cs="Times New Roman"/>
        </w:rPr>
        <w:t xml:space="preserve"> Абонент обязан обеспечить доступ представителям Организации ВКХ или по его указанию представителям иной организации к местам отбора проб, приборам учета (узлам учета) и иным устройствам в следующем порядке:</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а) Организация ВКХ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б) уполномоченные представители Организации ВКХ или представители иной организации предъявляют абоненту служебное удостоверение;</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 xml:space="preserve">в) доступ представителям Организации ВКХ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Pr>
          <w:rFonts w:ascii="Times New Roman" w:hAnsi="Times New Roman" w:cs="Times New Roman"/>
        </w:rPr>
        <w:t>контрактом</w:t>
      </w:r>
      <w:r w:rsidRPr="003E30EE">
        <w:rPr>
          <w:rFonts w:ascii="Times New Roman" w:hAnsi="Times New Roman" w:cs="Times New Roman"/>
        </w:rPr>
        <w:t>, осуществляется только в установленных настоящим договором местах отбора проб холодной воды и сточных вод;</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 xml:space="preserve">     г) абонент принимает участие в проведении поставщиком всех проверок, предусмотренных настоящим разделом;</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 xml:space="preserve">    д) отказ в доступе (недопуск)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7"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w:t>
      </w:r>
      <w:r>
        <w:rPr>
          <w:rFonts w:ascii="Times New Roman" w:hAnsi="Times New Roman" w:cs="Times New Roman"/>
        </w:rPr>
        <w:t>контрактом</w:t>
      </w:r>
      <w:r w:rsidRPr="003E30EE">
        <w:rPr>
          <w:rFonts w:ascii="Times New Roman" w:hAnsi="Times New Roman" w:cs="Times New Roman"/>
        </w:rPr>
        <w:t xml:space="preserve">, отбор сточных вод осуществляется в порядке, установленном </w:t>
      </w:r>
      <w:hyperlink r:id="rId18"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w:t>
      </w:r>
    </w:p>
    <w:p w:rsidR="00D05516" w:rsidRPr="003E30EE" w:rsidRDefault="00D05516" w:rsidP="00D05516">
      <w:pPr>
        <w:pStyle w:val="ConsPlusNormal"/>
        <w:ind w:firstLine="284"/>
        <w:jc w:val="both"/>
        <w:rPr>
          <w:rFonts w:ascii="Times New Roman" w:hAnsi="Times New Roman" w:cs="Times New Roman"/>
        </w:rPr>
      </w:pP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VIII. Порядок контроля качества питьевой воды</w:t>
      </w:r>
    </w:p>
    <w:p w:rsidR="00D05516" w:rsidRPr="003E30EE" w:rsidRDefault="00D05516" w:rsidP="00D05516">
      <w:pPr>
        <w:pStyle w:val="ConsPlusNormal"/>
        <w:ind w:firstLine="284"/>
        <w:jc w:val="center"/>
        <w:rPr>
          <w:rFonts w:ascii="Times New Roman" w:hAnsi="Times New Roman" w:cs="Times New Roman"/>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8.1.</w:t>
      </w:r>
      <w:r w:rsidRPr="003E30EE">
        <w:rPr>
          <w:rFonts w:ascii="Times New Roman" w:hAnsi="Times New Roman" w:cs="Times New Roman"/>
        </w:rPr>
        <w:t xml:space="preserve">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9"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осуществления производственного контроля качества питьевой вод, утверждаемыми Правительством Российской Федерации.</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8</w:t>
      </w:r>
      <w:r>
        <w:rPr>
          <w:rFonts w:ascii="Times New Roman" w:hAnsi="Times New Roman" w:cs="Times New Roman"/>
        </w:rPr>
        <w:t>.2</w:t>
      </w:r>
      <w:r w:rsidRPr="003E30EE">
        <w:rPr>
          <w:rFonts w:ascii="Times New Roman" w:hAnsi="Times New Roman" w:cs="Times New Roman"/>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8.3</w:t>
      </w:r>
      <w:r w:rsidRPr="003E30EE">
        <w:rPr>
          <w:rFonts w:ascii="Times New Roman" w:hAnsi="Times New Roman" w:cs="Times New Roman"/>
        </w:rPr>
        <w:t xml:space="preserve">. Абонент имеет право в любое время в течение срока действия настоящего </w:t>
      </w:r>
      <w:r>
        <w:rPr>
          <w:rFonts w:ascii="Times New Roman" w:hAnsi="Times New Roman" w:cs="Times New Roman"/>
        </w:rPr>
        <w:t>контракта</w:t>
      </w:r>
      <w:r w:rsidRPr="003E30EE">
        <w:rPr>
          <w:rFonts w:ascii="Times New Roman" w:hAnsi="Times New Roman" w:cs="Times New Roman"/>
        </w:rPr>
        <w:t xml:space="preserve">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ВКХ о времени и месте отбора проб воды не позднее 3 суток до проведения отбора проб воды.</w:t>
      </w:r>
    </w:p>
    <w:p w:rsidR="00D05516" w:rsidRPr="003E30EE" w:rsidRDefault="00D05516" w:rsidP="00D05516">
      <w:pPr>
        <w:pStyle w:val="ConsPlusNormal"/>
        <w:ind w:firstLine="284"/>
        <w:jc w:val="both"/>
        <w:rPr>
          <w:rFonts w:ascii="Times New Roman" w:hAnsi="Times New Roman" w:cs="Times New Roman"/>
          <w:b/>
        </w:rPr>
      </w:pP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IX.</w:t>
      </w:r>
      <w:r>
        <w:rPr>
          <w:rFonts w:ascii="Times New Roman" w:hAnsi="Times New Roman" w:cs="Times New Roman"/>
          <w:b/>
        </w:rPr>
        <w:t xml:space="preserve"> </w:t>
      </w:r>
      <w:r w:rsidRPr="005B3C50">
        <w:rPr>
          <w:rFonts w:ascii="Times New Roman" w:hAnsi="Times New Roman" w:cs="Times New Roman"/>
          <w:b/>
        </w:rPr>
        <w:t>Контроль состава и свойств сточных вод, места</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и порядок отбора проб сточных вод</w:t>
      </w:r>
    </w:p>
    <w:p w:rsidR="00D05516" w:rsidRPr="003E30EE"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9.1.</w:t>
      </w:r>
      <w:r w:rsidRPr="003E30EE">
        <w:rPr>
          <w:rFonts w:ascii="Times New Roman" w:hAnsi="Times New Roman" w:cs="Times New Roman"/>
        </w:rPr>
        <w:t xml:space="preserve"> Контроль состава и свойств сточных вод осуществляется в соответствии с </w:t>
      </w:r>
      <w:hyperlink r:id="rId20"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водоснабжения и водоотведения, утвержденными постановлением Правительства Российской Федерации.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9.2</w:t>
      </w:r>
      <w:r w:rsidRPr="003E30EE">
        <w:rPr>
          <w:rFonts w:ascii="Times New Roman" w:hAnsi="Times New Roman" w:cs="Times New Roman"/>
        </w:rPr>
        <w:t xml:space="preserve">.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1"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9.</w:t>
      </w:r>
      <w:r w:rsidRPr="003E30EE">
        <w:rPr>
          <w:rFonts w:ascii="Times New Roman" w:hAnsi="Times New Roman" w:cs="Times New Roman"/>
        </w:rPr>
        <w:t xml:space="preserve">3. Сведения об узлах учета и приборах учета воды, сточных вод и местах отбора проб воды, сточных вод приведены в </w:t>
      </w:r>
      <w:hyperlink w:anchor="P1576" w:history="1">
        <w:r w:rsidRPr="003E30EE">
          <w:rPr>
            <w:rFonts w:ascii="Times New Roman" w:hAnsi="Times New Roman" w:cs="Times New Roman"/>
            <w:color w:val="0000FF"/>
          </w:rPr>
          <w:t>приложении N 4</w:t>
        </w:r>
      </w:hyperlink>
      <w:r w:rsidRPr="003E30EE">
        <w:rPr>
          <w:rFonts w:ascii="Times New Roman" w:hAnsi="Times New Roman" w:cs="Times New Roman"/>
        </w:rPr>
        <w:t>.</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X.  Условия временного прекращения или ограничения</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холодного водоснабжения и приема сточных вод</w:t>
      </w:r>
    </w:p>
    <w:p w:rsidR="00D05516" w:rsidRPr="005B3C50"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10.1</w:t>
      </w:r>
      <w:r w:rsidRPr="003E30EE">
        <w:rPr>
          <w:rFonts w:ascii="Times New Roman" w:hAnsi="Times New Roman" w:cs="Times New Roman"/>
        </w:rPr>
        <w:t xml:space="preserve">.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2" w:history="1">
        <w:r w:rsidRPr="003E30EE">
          <w:rPr>
            <w:rFonts w:ascii="Times New Roman" w:hAnsi="Times New Roman" w:cs="Times New Roman"/>
            <w:color w:val="0000FF"/>
          </w:rPr>
          <w:t>законом</w:t>
        </w:r>
      </w:hyperlink>
      <w:r w:rsidRPr="003E30EE">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3" w:history="1">
        <w:r w:rsidRPr="003E30EE">
          <w:rPr>
            <w:rFonts w:ascii="Times New Roman" w:hAnsi="Times New Roman" w:cs="Times New Roman"/>
            <w:color w:val="0000FF"/>
          </w:rPr>
          <w:t>правилами</w:t>
        </w:r>
      </w:hyperlink>
      <w:r w:rsidRPr="003E30EE">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10.2.</w:t>
      </w:r>
      <w:r w:rsidRPr="003E30EE">
        <w:rPr>
          <w:rFonts w:ascii="Times New Roman" w:hAnsi="Times New Roman" w:cs="Times New Roman"/>
        </w:rPr>
        <w:t xml:space="preserve"> Организация ВКХ  в течение 24 часов с момента временного прекращения или ограничения холодного водоснабжения и приема сточных вод уведомляет абонента о таком прекращении или ограничении.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10.3</w:t>
      </w:r>
      <w:r w:rsidRPr="003E30EE">
        <w:rPr>
          <w:rFonts w:ascii="Times New Roman" w:hAnsi="Times New Roman" w:cs="Times New Roman"/>
        </w:rPr>
        <w:t>.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D05516" w:rsidRPr="003E30EE" w:rsidRDefault="00D05516" w:rsidP="00D05516">
      <w:pPr>
        <w:pStyle w:val="ConsPlusNormal"/>
        <w:ind w:firstLine="284"/>
        <w:jc w:val="center"/>
        <w:rPr>
          <w:rFonts w:ascii="Times New Roman" w:hAnsi="Times New Roman" w:cs="Times New Roman"/>
          <w:b/>
        </w:rPr>
      </w:pP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XI. Порядок уведомления Организации ВКХ о переходе прав</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на объекты, в отношении которых осуществляется</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водоснабжение и водоотведение</w:t>
      </w:r>
    </w:p>
    <w:p w:rsidR="00D05516" w:rsidRPr="005B3C50"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11.1</w:t>
      </w:r>
      <w:r w:rsidRPr="003E30EE">
        <w:rPr>
          <w:rFonts w:ascii="Times New Roman" w:hAnsi="Times New Roman" w:cs="Times New Roman"/>
        </w:rPr>
        <w:t>.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11.2</w:t>
      </w:r>
      <w:r w:rsidRPr="003E30EE">
        <w:rPr>
          <w:rFonts w:ascii="Times New Roman" w:hAnsi="Times New Roman" w:cs="Times New Roman"/>
        </w:rPr>
        <w:t>. Уведомление считается полученным Организацией  ВКХ   с даты почтового уведомления о вручении или подписи о получении уполномоченным представителем поставщика на 2-м экземпляре уведомления.</w:t>
      </w:r>
    </w:p>
    <w:p w:rsidR="00D05516" w:rsidRPr="003E30EE" w:rsidRDefault="00D05516" w:rsidP="00D05516">
      <w:pPr>
        <w:pStyle w:val="ConsPlusNormal"/>
        <w:ind w:firstLine="284"/>
        <w:jc w:val="center"/>
        <w:rPr>
          <w:rFonts w:ascii="Times New Roman" w:hAnsi="Times New Roman" w:cs="Times New Roman"/>
          <w:b/>
        </w:rPr>
      </w:pP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XII. Условия водоснабжения и (или) водоотведения</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иных лиц, объекты которых подключены к водопроводным</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и (или) канализационным сетям, принадлежащим абоненту</w:t>
      </w:r>
    </w:p>
    <w:p w:rsidR="00D05516" w:rsidRPr="005B3C50"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12.1</w:t>
      </w:r>
      <w:r w:rsidRPr="003E30EE">
        <w:rPr>
          <w:rFonts w:ascii="Times New Roman" w:hAnsi="Times New Roman" w:cs="Times New Roman"/>
        </w:rPr>
        <w:t>.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12.2.</w:t>
      </w:r>
      <w:r w:rsidRPr="003E30EE">
        <w:rPr>
          <w:rFonts w:ascii="Times New Roman" w:hAnsi="Times New Roman" w:cs="Times New Roman"/>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 </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12.3.</w:t>
      </w:r>
      <w:r w:rsidRPr="003E30EE">
        <w:rPr>
          <w:rFonts w:ascii="Times New Roman" w:hAnsi="Times New Roman" w:cs="Times New Roman"/>
        </w:rPr>
        <w:t xml:space="preserve"> Организация ВКХ  осуществляет водоснабжение и водоотведение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12.4</w:t>
      </w:r>
      <w:r w:rsidRPr="003E30EE">
        <w:rPr>
          <w:rFonts w:ascii="Times New Roman" w:hAnsi="Times New Roman" w:cs="Times New Roman"/>
        </w:rPr>
        <w:t>. Организация ВКХ не несет ответственности за нарушения условий настоящего</w:t>
      </w:r>
      <w:r>
        <w:rPr>
          <w:rFonts w:ascii="Times New Roman" w:hAnsi="Times New Roman" w:cs="Times New Roman"/>
        </w:rPr>
        <w:t xml:space="preserve"> контракта</w:t>
      </w:r>
      <w:r w:rsidRPr="003E30EE">
        <w:rPr>
          <w:rFonts w:ascii="Times New Roman" w:hAnsi="Times New Roman" w:cs="Times New Roman"/>
        </w:rPr>
        <w:t>, допущенные в отношении лиц, объекты которых подключены к водопроводным сетям абонента и которые не имеют договора холодного водоснабжения и водоотведения с Организацией  ВКХ.</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12.5</w:t>
      </w:r>
      <w:r w:rsidRPr="003E30EE">
        <w:rPr>
          <w:rFonts w:ascii="Times New Roman" w:hAnsi="Times New Roman" w:cs="Times New Roman"/>
        </w:rPr>
        <w:t>. Абонент в полном объеме несет ответственность з</w:t>
      </w:r>
      <w:r>
        <w:rPr>
          <w:rFonts w:ascii="Times New Roman" w:hAnsi="Times New Roman" w:cs="Times New Roman"/>
        </w:rPr>
        <w:t>а нарушения условий настоящего контракта</w:t>
      </w:r>
      <w:r w:rsidRPr="003E30EE">
        <w:rPr>
          <w:rFonts w:ascii="Times New Roman" w:hAnsi="Times New Roman" w:cs="Times New Roman"/>
        </w:rPr>
        <w:t>,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D05516" w:rsidRPr="005B3C50" w:rsidRDefault="00D05516" w:rsidP="00D05516">
      <w:pPr>
        <w:pStyle w:val="ConsPlusNormal"/>
        <w:ind w:firstLine="284"/>
        <w:jc w:val="center"/>
        <w:rPr>
          <w:rFonts w:ascii="Times New Roman" w:hAnsi="Times New Roman" w:cs="Times New Roman"/>
          <w:b/>
        </w:rPr>
      </w:pPr>
      <w:r w:rsidRPr="005B3C50">
        <w:rPr>
          <w:rFonts w:ascii="Times New Roman" w:hAnsi="Times New Roman" w:cs="Times New Roman"/>
          <w:b/>
        </w:rPr>
        <w:t>XIII. Порядок урегулирования споров и разногласий</w:t>
      </w:r>
    </w:p>
    <w:p w:rsidR="00D05516" w:rsidRPr="003E30EE" w:rsidRDefault="00D05516" w:rsidP="00D05516">
      <w:pPr>
        <w:pStyle w:val="ConsPlusNormal"/>
        <w:ind w:firstLine="284"/>
        <w:jc w:val="center"/>
        <w:rPr>
          <w:rFonts w:ascii="Times New Roman" w:hAnsi="Times New Roman" w:cs="Times New Roman"/>
          <w:b/>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13.1</w:t>
      </w:r>
      <w:r w:rsidRPr="003E30EE">
        <w:rPr>
          <w:rFonts w:ascii="Times New Roman" w:hAnsi="Times New Roman" w:cs="Times New Roman"/>
        </w:rPr>
        <w:t xml:space="preserve">. Все споры и разногласия, возникающие между сторонами, связанные с исполнением настоящего </w:t>
      </w:r>
      <w:r>
        <w:rPr>
          <w:rFonts w:ascii="Times New Roman" w:hAnsi="Times New Roman" w:cs="Times New Roman"/>
        </w:rPr>
        <w:t>контракта</w:t>
      </w:r>
      <w:r w:rsidRPr="003E30EE">
        <w:rPr>
          <w:rFonts w:ascii="Times New Roman" w:hAnsi="Times New Roman" w:cs="Times New Roman"/>
        </w:rPr>
        <w:t>, подлежат досудебному урегулированию в претензионном порядке.</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13.2</w:t>
      </w:r>
      <w:r w:rsidRPr="003E30EE">
        <w:rPr>
          <w:rFonts w:ascii="Times New Roman" w:hAnsi="Times New Roman" w:cs="Times New Roman"/>
        </w:rPr>
        <w:t>. Сторона, получившая претензию, в течение 5 рабочих дней со дня ее поступления обязана рассмотреть претензию и дать ответ.</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 xml:space="preserve">    </w:t>
      </w:r>
      <w:r>
        <w:rPr>
          <w:rFonts w:ascii="Times New Roman" w:hAnsi="Times New Roman" w:cs="Times New Roman"/>
        </w:rPr>
        <w:t xml:space="preserve"> 13.3</w:t>
      </w:r>
      <w:r w:rsidRPr="003E30EE">
        <w:rPr>
          <w:rFonts w:ascii="Times New Roman" w:hAnsi="Times New Roman" w:cs="Times New Roman"/>
        </w:rPr>
        <w:t>. Стороны составляют акт об урегулировании спора (разногласий).</w:t>
      </w:r>
    </w:p>
    <w:p w:rsidR="00D05516" w:rsidRPr="003E30EE" w:rsidRDefault="00D05516" w:rsidP="00D05516">
      <w:pPr>
        <w:pStyle w:val="ConsPlusNormal"/>
        <w:jc w:val="both"/>
        <w:rPr>
          <w:rFonts w:ascii="Times New Roman" w:hAnsi="Times New Roman" w:cs="Times New Roman"/>
          <w:b/>
        </w:rPr>
      </w:pPr>
      <w:r w:rsidRPr="003E30EE">
        <w:rPr>
          <w:rFonts w:ascii="Times New Roman" w:hAnsi="Times New Roman" w:cs="Times New Roman"/>
        </w:rPr>
        <w:t xml:space="preserve"> </w:t>
      </w:r>
      <w:r>
        <w:rPr>
          <w:rFonts w:ascii="Times New Roman" w:hAnsi="Times New Roman" w:cs="Times New Roman"/>
        </w:rPr>
        <w:t xml:space="preserve"> </w:t>
      </w:r>
      <w:r w:rsidRPr="003E30EE">
        <w:rPr>
          <w:rFonts w:ascii="Times New Roman" w:hAnsi="Times New Roman" w:cs="Times New Roman"/>
        </w:rPr>
        <w:t xml:space="preserve">   </w:t>
      </w:r>
      <w:r>
        <w:rPr>
          <w:rFonts w:ascii="Times New Roman" w:hAnsi="Times New Roman" w:cs="Times New Roman"/>
        </w:rPr>
        <w:t xml:space="preserve"> 13.4.</w:t>
      </w:r>
      <w:r w:rsidRPr="003E30EE">
        <w:rPr>
          <w:rFonts w:ascii="Times New Roman" w:hAnsi="Times New Roman" w:cs="Times New Roman"/>
        </w:rPr>
        <w:t xml:space="preserve"> В случае недостижения сторонами соглашения спор и разногласия, возникшие в связи с исполнением настоящего </w:t>
      </w:r>
      <w:r>
        <w:rPr>
          <w:rFonts w:ascii="Times New Roman" w:hAnsi="Times New Roman" w:cs="Times New Roman"/>
        </w:rPr>
        <w:t>контракта</w:t>
      </w:r>
      <w:r w:rsidRPr="003E30EE">
        <w:rPr>
          <w:rFonts w:ascii="Times New Roman" w:hAnsi="Times New Roman" w:cs="Times New Roman"/>
        </w:rPr>
        <w:t>, подлежат урегулированию в суде в порядке, установленном законодательством Российской Федерации.</w:t>
      </w:r>
    </w:p>
    <w:p w:rsidR="00D05516" w:rsidRPr="0046339F" w:rsidRDefault="00D05516" w:rsidP="00D05516">
      <w:pPr>
        <w:pStyle w:val="ConsPlusNormal"/>
        <w:ind w:firstLine="284"/>
        <w:jc w:val="center"/>
        <w:rPr>
          <w:rFonts w:ascii="Times New Roman" w:hAnsi="Times New Roman" w:cs="Times New Roman"/>
          <w:b/>
        </w:rPr>
      </w:pPr>
      <w:r w:rsidRPr="0046339F">
        <w:rPr>
          <w:rFonts w:ascii="Times New Roman" w:hAnsi="Times New Roman" w:cs="Times New Roman"/>
          <w:b/>
        </w:rPr>
        <w:t xml:space="preserve"> XIV. Ответственность сторон</w:t>
      </w:r>
    </w:p>
    <w:p w:rsidR="00D05516" w:rsidRPr="003E30EE" w:rsidRDefault="00D05516" w:rsidP="00D05516">
      <w:pPr>
        <w:pStyle w:val="ConsPlusNormal"/>
        <w:ind w:firstLine="284"/>
        <w:jc w:val="center"/>
        <w:rPr>
          <w:rFonts w:ascii="Times New Roman" w:hAnsi="Times New Roman" w:cs="Times New Roman"/>
          <w:b/>
        </w:rPr>
      </w:pPr>
    </w:p>
    <w:p w:rsidR="00D05516" w:rsidRDefault="00D05516" w:rsidP="00D05516">
      <w:pPr>
        <w:pStyle w:val="ConsPlusNormal"/>
        <w:ind w:firstLine="284"/>
        <w:jc w:val="both"/>
        <w:rPr>
          <w:rFonts w:ascii="Times New Roman" w:hAnsi="Times New Roman" w:cs="Times New Roman"/>
        </w:rPr>
      </w:pPr>
      <w:r>
        <w:rPr>
          <w:rFonts w:ascii="Times New Roman" w:hAnsi="Times New Roman" w:cs="Times New Roman"/>
        </w:rPr>
        <w:t>14.1.</w:t>
      </w:r>
      <w:r w:rsidRPr="003E30EE">
        <w:rPr>
          <w:rFonts w:ascii="Times New Roman" w:hAnsi="Times New Roman" w:cs="Times New Roman"/>
        </w:rPr>
        <w:t xml:space="preserve"> За неисполнение или ненадлежащее исполнение обязательств по настоящему </w:t>
      </w:r>
      <w:r>
        <w:rPr>
          <w:rFonts w:ascii="Times New Roman" w:hAnsi="Times New Roman" w:cs="Times New Roman"/>
        </w:rPr>
        <w:t>контракту</w:t>
      </w:r>
      <w:r w:rsidRPr="003E30EE">
        <w:rPr>
          <w:rFonts w:ascii="Times New Roman" w:hAnsi="Times New Roman" w:cs="Times New Roman"/>
        </w:rPr>
        <w:t xml:space="preserve"> стороны несут ответственность в соответствии с законодательством Российской Федерации.</w:t>
      </w:r>
    </w:p>
    <w:p w:rsidR="00D05516" w:rsidRDefault="00D05516" w:rsidP="00D05516">
      <w:pPr>
        <w:autoSpaceDE w:val="0"/>
        <w:autoSpaceDN w:val="0"/>
        <w:adjustRightInd w:val="0"/>
        <w:ind w:firstLine="284"/>
        <w:jc w:val="both"/>
        <w:rPr>
          <w:bCs/>
        </w:rPr>
      </w:pPr>
      <w:r>
        <w:t>14.2.</w:t>
      </w:r>
      <w:r w:rsidRPr="003E30EE">
        <w:t xml:space="preserve"> </w:t>
      </w:r>
      <w:r>
        <w:t xml:space="preserve">Размер штрафа, начисляемого в случае ненадлежащего исполнения Абонентом, неисполнения или ненадлежащего исполнения Организацией ВКХ обязательств, предусмотренных контрактом (за исключением просрочки исполнения обязательств Абонентом, Организацией ВКХ, и размера пени, начисляемой за каждый день просрочки исполнения Организацией ВКХ обязательства, предусмотренного контрактом, </w:t>
      </w:r>
      <w:r w:rsidRPr="00456265">
        <w:t>определ</w:t>
      </w:r>
      <w:r>
        <w:t>яются</w:t>
      </w:r>
      <w:r w:rsidRPr="00456265">
        <w:t xml:space="preserve"> в порядке, установленном Правительством РФ (</w:t>
      </w:r>
      <w:r w:rsidRPr="00456265">
        <w:rPr>
          <w:bCs/>
        </w:rPr>
        <w:t xml:space="preserve">Постановление Правительства РФ от 30.08.2017 </w:t>
      </w:r>
      <w:r>
        <w:rPr>
          <w:bCs/>
        </w:rPr>
        <w:t>№</w:t>
      </w:r>
      <w:r w:rsidRPr="00456265">
        <w:rPr>
          <w:bCs/>
        </w:rPr>
        <w:t xml:space="preserve"> 1042 </w:t>
      </w:r>
      <w:r>
        <w:rPr>
          <w:bCs/>
        </w:rPr>
        <w:t>«</w:t>
      </w:r>
      <w:r w:rsidRPr="00456265">
        <w:rPr>
          <w:bC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bCs/>
        </w:rPr>
        <w:t>».</w:t>
      </w:r>
    </w:p>
    <w:p w:rsidR="00D05516" w:rsidRDefault="00D05516" w:rsidP="00D05516">
      <w:pPr>
        <w:autoSpaceDE w:val="0"/>
        <w:autoSpaceDN w:val="0"/>
        <w:adjustRightInd w:val="0"/>
        <w:ind w:firstLine="284"/>
        <w:jc w:val="both"/>
      </w:pPr>
      <w:r>
        <w:t>За каждый факт неисполнения или ненадлежащего исполнения Организацией ВКХ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размере 10 процентов от цены контракта.</w:t>
      </w:r>
    </w:p>
    <w:p w:rsidR="00D05516" w:rsidRPr="00D9164A" w:rsidRDefault="00D05516" w:rsidP="00D05516">
      <w:pPr>
        <w:pStyle w:val="ConsPlusNormal"/>
        <w:ind w:firstLine="284"/>
        <w:jc w:val="both"/>
        <w:rPr>
          <w:rFonts w:ascii="Times New Roman" w:hAnsi="Times New Roman" w:cs="Times New Roman"/>
        </w:rPr>
      </w:pPr>
      <w:r>
        <w:rPr>
          <w:rFonts w:ascii="Times New Roman" w:hAnsi="Times New Roman" w:cs="Times New Roman"/>
        </w:rPr>
        <w:t>14.3</w:t>
      </w:r>
      <w:r w:rsidRPr="003E30EE">
        <w:rPr>
          <w:rFonts w:ascii="Times New Roman" w:hAnsi="Times New Roman" w:cs="Times New Roman"/>
        </w:rPr>
        <w:t xml:space="preserve">. </w:t>
      </w:r>
      <w:r w:rsidRPr="00D9164A">
        <w:rPr>
          <w:rFonts w:ascii="Times New Roman" w:hAnsi="Times New Roman" w:cs="Times New Roman"/>
        </w:rPr>
        <w:t xml:space="preserve">За каждый факт неисполнения </w:t>
      </w:r>
      <w:r>
        <w:rPr>
          <w:rFonts w:ascii="Times New Roman" w:hAnsi="Times New Roman" w:cs="Times New Roman"/>
        </w:rPr>
        <w:t xml:space="preserve">Абонентом </w:t>
      </w:r>
      <w:r w:rsidRPr="00D9164A">
        <w:rPr>
          <w:rFonts w:ascii="Times New Roman" w:hAnsi="Times New Roman" w:cs="Times New Roman"/>
        </w:rPr>
        <w:t>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rsidR="00D05516" w:rsidRPr="0046339F" w:rsidRDefault="00D05516" w:rsidP="00D05516">
      <w:pPr>
        <w:pStyle w:val="ConsPlusNormal"/>
        <w:ind w:firstLine="284"/>
        <w:jc w:val="center"/>
        <w:rPr>
          <w:rFonts w:ascii="Times New Roman" w:hAnsi="Times New Roman" w:cs="Times New Roman"/>
          <w:b/>
        </w:rPr>
      </w:pPr>
      <w:r w:rsidRPr="0046339F">
        <w:rPr>
          <w:rFonts w:ascii="Times New Roman" w:hAnsi="Times New Roman" w:cs="Times New Roman"/>
          <w:b/>
        </w:rPr>
        <w:t xml:space="preserve">  XV.  Обстоятельства непреодолимой силы</w:t>
      </w:r>
    </w:p>
    <w:p w:rsidR="00D05516" w:rsidRPr="003E30EE" w:rsidRDefault="00D05516" w:rsidP="00D05516">
      <w:pPr>
        <w:pStyle w:val="ConsPlusNormal"/>
        <w:ind w:firstLine="284"/>
        <w:jc w:val="center"/>
        <w:rPr>
          <w:rFonts w:ascii="Times New Roman" w:hAnsi="Times New Roman" w:cs="Times New Roman"/>
        </w:rPr>
      </w:pP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w:t>
      </w:r>
      <w:r w:rsidRPr="003E30EE">
        <w:rPr>
          <w:rFonts w:ascii="Times New Roman" w:hAnsi="Times New Roman" w:cs="Times New Roman"/>
        </w:rPr>
        <w:t>5.</w:t>
      </w:r>
      <w:r>
        <w:rPr>
          <w:rFonts w:ascii="Times New Roman" w:hAnsi="Times New Roman" w:cs="Times New Roman"/>
        </w:rPr>
        <w:t>1.</w:t>
      </w:r>
      <w:r w:rsidRPr="003E30EE">
        <w:rPr>
          <w:rFonts w:ascii="Times New Roman"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w:t>
      </w:r>
      <w:r>
        <w:rPr>
          <w:rFonts w:ascii="Times New Roman" w:hAnsi="Times New Roman" w:cs="Times New Roman"/>
        </w:rPr>
        <w:t>контракту</w:t>
      </w:r>
      <w:r w:rsidRPr="003E30EE">
        <w:rPr>
          <w:rFonts w:ascii="Times New Roman" w:hAnsi="Times New Roman" w:cs="Times New Roman"/>
        </w:rPr>
        <w:t xml:space="preserve">, если оно явилось следствием обстоятельств непреодолимой силы и если эти обстоятельства повлияли на исполнение настоящего </w:t>
      </w:r>
      <w:r>
        <w:rPr>
          <w:rFonts w:ascii="Times New Roman" w:hAnsi="Times New Roman" w:cs="Times New Roman"/>
        </w:rPr>
        <w:t>контракта</w:t>
      </w:r>
      <w:r w:rsidRPr="003E30EE">
        <w:rPr>
          <w:rFonts w:ascii="Times New Roman" w:hAnsi="Times New Roman" w:cs="Times New Roman"/>
        </w:rPr>
        <w:t>.</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 xml:space="preserve">При этом срок исполнения обязательств по настоящему </w:t>
      </w:r>
      <w:r>
        <w:rPr>
          <w:rFonts w:ascii="Times New Roman" w:hAnsi="Times New Roman" w:cs="Times New Roman"/>
        </w:rPr>
        <w:t>контракту</w:t>
      </w:r>
      <w:r w:rsidRPr="003E30EE">
        <w:rPr>
          <w:rFonts w:ascii="Times New Roman" w:hAnsi="Times New Roman" w:cs="Times New Roman"/>
        </w:rPr>
        <w:t xml:space="preserve">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5516" w:rsidRPr="003E30EE" w:rsidRDefault="00D05516" w:rsidP="00D05516">
      <w:pPr>
        <w:pStyle w:val="ConsPlusNormal"/>
        <w:ind w:firstLine="284"/>
        <w:jc w:val="both"/>
        <w:rPr>
          <w:rFonts w:ascii="Times New Roman" w:hAnsi="Times New Roman" w:cs="Times New Roman"/>
          <w:b/>
        </w:rPr>
      </w:pPr>
      <w:r>
        <w:rPr>
          <w:rFonts w:ascii="Times New Roman" w:hAnsi="Times New Roman" w:cs="Times New Roman"/>
        </w:rPr>
        <w:t>1</w:t>
      </w:r>
      <w:r w:rsidRPr="003E30EE">
        <w:rPr>
          <w:rFonts w:ascii="Times New Roman" w:hAnsi="Times New Roman" w:cs="Times New Roman"/>
        </w:rPr>
        <w:t>5</w:t>
      </w:r>
      <w:r>
        <w:rPr>
          <w:rFonts w:ascii="Times New Roman" w:hAnsi="Times New Roman" w:cs="Times New Roman"/>
        </w:rPr>
        <w:t>.2.</w:t>
      </w:r>
      <w:r w:rsidRPr="003E30EE">
        <w:rPr>
          <w:rFonts w:ascii="Times New Roman" w:hAnsi="Times New Roman" w:cs="Times New Roman"/>
        </w:rPr>
        <w:t xml:space="preserve">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Извещение должно содержать данные о наступлении и характере указанных обстоятельств.</w:t>
      </w:r>
    </w:p>
    <w:p w:rsidR="00D05516" w:rsidRPr="003E30EE" w:rsidRDefault="00D05516" w:rsidP="00D05516">
      <w:pPr>
        <w:pStyle w:val="ConsPlusNormal"/>
        <w:ind w:firstLine="284"/>
        <w:jc w:val="both"/>
        <w:rPr>
          <w:rFonts w:ascii="Times New Roman" w:hAnsi="Times New Roman" w:cs="Times New Roman"/>
          <w:b/>
        </w:rPr>
      </w:pPr>
      <w:r w:rsidRPr="003E30EE">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D05516" w:rsidRPr="0046339F" w:rsidRDefault="00D05516" w:rsidP="00D05516">
      <w:pPr>
        <w:pStyle w:val="ConsPlusNormal"/>
        <w:ind w:firstLine="284"/>
        <w:jc w:val="center"/>
        <w:rPr>
          <w:rFonts w:ascii="Times New Roman" w:hAnsi="Times New Roman" w:cs="Times New Roman"/>
          <w:b/>
        </w:rPr>
      </w:pPr>
      <w:r w:rsidRPr="0046339F">
        <w:rPr>
          <w:rFonts w:ascii="Times New Roman" w:hAnsi="Times New Roman" w:cs="Times New Roman"/>
          <w:b/>
        </w:rPr>
        <w:t>XVI. Действие контракта</w:t>
      </w:r>
    </w:p>
    <w:p w:rsidR="00D05516" w:rsidRPr="003E30EE" w:rsidRDefault="00D05516" w:rsidP="00D05516">
      <w:pPr>
        <w:pStyle w:val="ConsPlusNonformat"/>
        <w:jc w:val="both"/>
        <w:rPr>
          <w:rFonts w:ascii="Times New Roman" w:hAnsi="Times New Roman" w:cs="Times New Roman"/>
        </w:rPr>
      </w:pPr>
    </w:p>
    <w:p w:rsidR="00D05516" w:rsidRPr="003E30EE" w:rsidRDefault="00D05516" w:rsidP="00D05516">
      <w:pPr>
        <w:pStyle w:val="ConsPlusNonformat"/>
        <w:jc w:val="both"/>
        <w:rPr>
          <w:rFonts w:ascii="Times New Roman" w:hAnsi="Times New Roman" w:cs="Times New Roman"/>
        </w:rPr>
      </w:pPr>
      <w:r w:rsidRPr="003E30EE">
        <w:rPr>
          <w:rFonts w:ascii="Times New Roman" w:hAnsi="Times New Roman" w:cs="Times New Roman"/>
        </w:rPr>
        <w:t xml:space="preserve">     </w:t>
      </w:r>
      <w:r>
        <w:rPr>
          <w:rFonts w:ascii="Times New Roman" w:hAnsi="Times New Roman" w:cs="Times New Roman"/>
        </w:rPr>
        <w:t>16.1</w:t>
      </w:r>
      <w:r w:rsidRPr="003E30EE">
        <w:rPr>
          <w:rFonts w:ascii="Times New Roman" w:hAnsi="Times New Roman" w:cs="Times New Roman"/>
        </w:rPr>
        <w:t xml:space="preserve">. Настоящий </w:t>
      </w:r>
      <w:r>
        <w:rPr>
          <w:rFonts w:ascii="Times New Roman" w:hAnsi="Times New Roman" w:cs="Times New Roman"/>
        </w:rPr>
        <w:t>контракт</w:t>
      </w:r>
      <w:r w:rsidRPr="003E30EE">
        <w:rPr>
          <w:rFonts w:ascii="Times New Roman" w:hAnsi="Times New Roman" w:cs="Times New Roman"/>
        </w:rPr>
        <w:t xml:space="preserve"> вступает в силу с </w:t>
      </w:r>
      <w:r w:rsidR="008B22C6">
        <w:rPr>
          <w:rFonts w:ascii="Times New Roman" w:hAnsi="Times New Roman" w:cs="Times New Roman"/>
          <w:b/>
        </w:rPr>
        <w:t>01 января 202</w:t>
      </w:r>
      <w:r w:rsidR="007168A6">
        <w:rPr>
          <w:rFonts w:ascii="Times New Roman" w:hAnsi="Times New Roman" w:cs="Times New Roman"/>
          <w:b/>
        </w:rPr>
        <w:t>4</w:t>
      </w:r>
      <w:r w:rsidRPr="003E30EE">
        <w:rPr>
          <w:rFonts w:ascii="Times New Roman" w:hAnsi="Times New Roman" w:cs="Times New Roman"/>
          <w:b/>
        </w:rPr>
        <w:t xml:space="preserve"> года.</w:t>
      </w:r>
    </w:p>
    <w:p w:rsidR="00D05516" w:rsidRPr="001B321F" w:rsidRDefault="00D05516" w:rsidP="00D05516">
      <w:pPr>
        <w:pStyle w:val="ConsPlusNonformat"/>
        <w:ind w:firstLine="284"/>
        <w:jc w:val="both"/>
        <w:rPr>
          <w:rFonts w:ascii="Times New Roman" w:hAnsi="Times New Roman" w:cs="Times New Roman"/>
        </w:rPr>
      </w:pPr>
      <w:r>
        <w:rPr>
          <w:rFonts w:ascii="Times New Roman" w:hAnsi="Times New Roman" w:cs="Times New Roman"/>
        </w:rPr>
        <w:t>16.2</w:t>
      </w:r>
      <w:r w:rsidRPr="003E30EE">
        <w:rPr>
          <w:rFonts w:ascii="Times New Roman" w:hAnsi="Times New Roman" w:cs="Times New Roman"/>
        </w:rPr>
        <w:t xml:space="preserve">. Настоящий </w:t>
      </w:r>
      <w:r>
        <w:rPr>
          <w:rFonts w:ascii="Times New Roman" w:hAnsi="Times New Roman" w:cs="Times New Roman"/>
        </w:rPr>
        <w:t>контракт</w:t>
      </w:r>
      <w:r w:rsidRPr="003E30EE">
        <w:rPr>
          <w:rFonts w:ascii="Times New Roman" w:hAnsi="Times New Roman" w:cs="Times New Roman"/>
        </w:rPr>
        <w:t xml:space="preserve"> заключен на срок по </w:t>
      </w:r>
      <w:r w:rsidR="008B22C6">
        <w:rPr>
          <w:rFonts w:ascii="Times New Roman" w:hAnsi="Times New Roman" w:cs="Times New Roman"/>
          <w:b/>
        </w:rPr>
        <w:t>31 декабря 202</w:t>
      </w:r>
      <w:r w:rsidR="007168A6">
        <w:rPr>
          <w:rFonts w:ascii="Times New Roman" w:hAnsi="Times New Roman" w:cs="Times New Roman"/>
          <w:b/>
        </w:rPr>
        <w:t>4</w:t>
      </w:r>
      <w:r w:rsidRPr="003E30EE">
        <w:rPr>
          <w:rFonts w:ascii="Times New Roman" w:hAnsi="Times New Roman" w:cs="Times New Roman"/>
          <w:b/>
        </w:rPr>
        <w:t xml:space="preserve"> года</w:t>
      </w:r>
      <w:r w:rsidR="006C091F">
        <w:rPr>
          <w:rFonts w:ascii="Times New Roman" w:hAnsi="Times New Roman" w:cs="Times New Roman"/>
          <w:b/>
        </w:rPr>
        <w:t>.</w:t>
      </w:r>
    </w:p>
    <w:p w:rsidR="002922DA" w:rsidRDefault="00D05516" w:rsidP="00D05516">
      <w:pPr>
        <w:pStyle w:val="ConsPlusNormal"/>
        <w:ind w:firstLine="284"/>
        <w:jc w:val="both"/>
        <w:rPr>
          <w:rFonts w:ascii="Times New Roman" w:hAnsi="Times New Roman" w:cs="Times New Roman"/>
        </w:rPr>
      </w:pPr>
      <w:r>
        <w:rPr>
          <w:rFonts w:ascii="Times New Roman" w:hAnsi="Times New Roman" w:cs="Times New Roman"/>
        </w:rPr>
        <w:t>16.3.</w:t>
      </w:r>
      <w:r w:rsidRPr="003E30EE">
        <w:rPr>
          <w:rFonts w:ascii="Times New Roman" w:hAnsi="Times New Roman" w:cs="Times New Roman"/>
        </w:rPr>
        <w:t xml:space="preserve"> Настоящий </w:t>
      </w:r>
      <w:r>
        <w:rPr>
          <w:rFonts w:ascii="Times New Roman" w:hAnsi="Times New Roman" w:cs="Times New Roman"/>
        </w:rPr>
        <w:t>контракт</w:t>
      </w:r>
      <w:r w:rsidRPr="003E30EE">
        <w:rPr>
          <w:rFonts w:ascii="Times New Roman" w:hAnsi="Times New Roman" w:cs="Times New Roman"/>
        </w:rPr>
        <w:t xml:space="preserve"> </w:t>
      </w:r>
      <w:r w:rsidR="002922DA">
        <w:rPr>
          <w:rFonts w:ascii="Times New Roman" w:hAnsi="Times New Roman" w:cs="Times New Roman"/>
        </w:rPr>
        <w:t>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контракта на иных условиях.</w:t>
      </w:r>
    </w:p>
    <w:p w:rsidR="00D05516" w:rsidRDefault="00D05516" w:rsidP="00D05516">
      <w:pPr>
        <w:pStyle w:val="ConsPlusNormal"/>
        <w:ind w:firstLine="284"/>
        <w:jc w:val="both"/>
        <w:rPr>
          <w:rFonts w:ascii="Times New Roman" w:hAnsi="Times New Roman" w:cs="Times New Roman"/>
        </w:rPr>
      </w:pPr>
      <w:r w:rsidRPr="003E30EE">
        <w:rPr>
          <w:rFonts w:ascii="Times New Roman" w:hAnsi="Times New Roman" w:cs="Times New Roman"/>
        </w:rPr>
        <w:t xml:space="preserve"> </w:t>
      </w:r>
      <w:r>
        <w:rPr>
          <w:rFonts w:ascii="Times New Roman" w:hAnsi="Times New Roman" w:cs="Times New Roman"/>
        </w:rPr>
        <w:t>16.4.</w:t>
      </w:r>
      <w:r w:rsidRPr="003E30EE">
        <w:rPr>
          <w:rFonts w:ascii="Times New Roman" w:hAnsi="Times New Roman" w:cs="Times New Roman"/>
        </w:rPr>
        <w:t xml:space="preserve"> В случае предусмотренного </w:t>
      </w:r>
      <w:r w:rsidRPr="00324ADB">
        <w:rPr>
          <w:rFonts w:ascii="Times New Roman" w:hAnsi="Times New Roman" w:cs="Times New Roman"/>
        </w:rPr>
        <w:t>законодательством Российской Федерации отказа поставщика от исполнения настоящего контракта при его изменении в одностороннем порядке настоящий контракт считается расторгнутым.</w:t>
      </w:r>
    </w:p>
    <w:p w:rsidR="00D05516" w:rsidRPr="00324ADB" w:rsidRDefault="00D05516" w:rsidP="00D05516">
      <w:pPr>
        <w:pStyle w:val="ConsPlusNormal"/>
        <w:ind w:firstLine="284"/>
        <w:jc w:val="both"/>
        <w:rPr>
          <w:rFonts w:ascii="Times New Roman" w:hAnsi="Times New Roman" w:cs="Times New Roman"/>
          <w:b/>
        </w:rPr>
      </w:pPr>
    </w:p>
    <w:p w:rsidR="00D05516" w:rsidRPr="00324ADB" w:rsidRDefault="00D05516" w:rsidP="00D05516">
      <w:pPr>
        <w:pStyle w:val="ConsPlusNormal"/>
        <w:ind w:firstLine="284"/>
        <w:jc w:val="center"/>
        <w:rPr>
          <w:rFonts w:ascii="Times New Roman" w:hAnsi="Times New Roman" w:cs="Times New Roman"/>
          <w:b/>
        </w:rPr>
      </w:pPr>
      <w:r w:rsidRPr="0046339F">
        <w:rPr>
          <w:rFonts w:ascii="Times New Roman" w:hAnsi="Times New Roman" w:cs="Times New Roman"/>
          <w:b/>
        </w:rPr>
        <w:t>XVII. Прочие условия</w:t>
      </w:r>
    </w:p>
    <w:p w:rsidR="00D05516" w:rsidRPr="00324ADB" w:rsidRDefault="00D05516" w:rsidP="00D05516">
      <w:pPr>
        <w:pStyle w:val="ConsPlusNormal"/>
        <w:ind w:firstLine="284"/>
        <w:jc w:val="both"/>
        <w:rPr>
          <w:rFonts w:ascii="Times New Roman" w:hAnsi="Times New Roman" w:cs="Times New Roman"/>
          <w:b/>
        </w:rPr>
      </w:pPr>
      <w:r>
        <w:rPr>
          <w:rFonts w:ascii="Times New Roman" w:hAnsi="Times New Roman" w:cs="Times New Roman"/>
        </w:rPr>
        <w:t>17.1</w:t>
      </w:r>
      <w:r w:rsidRPr="00324ADB">
        <w:rPr>
          <w:rFonts w:ascii="Times New Roman" w:hAnsi="Times New Roman" w:cs="Times New Roman"/>
        </w:rPr>
        <w:t xml:space="preserve">. Изменения к настоящему </w:t>
      </w:r>
      <w:r>
        <w:rPr>
          <w:rFonts w:ascii="Times New Roman" w:hAnsi="Times New Roman" w:cs="Times New Roman"/>
        </w:rPr>
        <w:t>контракту</w:t>
      </w:r>
      <w:r w:rsidRPr="00324ADB">
        <w:rPr>
          <w:rFonts w:ascii="Times New Roman" w:hAnsi="Times New Roman" w:cs="Times New Roman"/>
        </w:rPr>
        <w:t xml:space="preserve"> считаются действительными, если они оформлены в письменном виде, подписаны уполномоченными на то лицами и заверены печатями обеих сторон.</w:t>
      </w:r>
    </w:p>
    <w:p w:rsidR="00D05516" w:rsidRPr="00324ADB" w:rsidRDefault="00D05516" w:rsidP="00D05516">
      <w:pPr>
        <w:pStyle w:val="ConsPlusNormal"/>
        <w:ind w:firstLine="284"/>
        <w:jc w:val="both"/>
        <w:rPr>
          <w:rFonts w:ascii="Times New Roman" w:hAnsi="Times New Roman" w:cs="Times New Roman"/>
          <w:b/>
        </w:rPr>
      </w:pPr>
      <w:r>
        <w:rPr>
          <w:rFonts w:ascii="Times New Roman" w:hAnsi="Times New Roman" w:cs="Times New Roman"/>
        </w:rPr>
        <w:t>17.2.</w:t>
      </w:r>
      <w:r w:rsidRPr="00324ADB">
        <w:rPr>
          <w:rFonts w:ascii="Times New Roman" w:hAnsi="Times New Roman" w:cs="Times New Roman"/>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05516" w:rsidRPr="00324ADB" w:rsidRDefault="00D05516" w:rsidP="00D05516">
      <w:pPr>
        <w:pStyle w:val="ConsPlusNormal"/>
        <w:ind w:firstLine="284"/>
        <w:jc w:val="both"/>
        <w:rPr>
          <w:rFonts w:ascii="Times New Roman" w:hAnsi="Times New Roman" w:cs="Times New Roman"/>
          <w:b/>
        </w:rPr>
      </w:pPr>
      <w:r>
        <w:rPr>
          <w:rFonts w:ascii="Times New Roman" w:hAnsi="Times New Roman" w:cs="Times New Roman"/>
        </w:rPr>
        <w:t>17.3.</w:t>
      </w:r>
      <w:r w:rsidRPr="00324ADB">
        <w:rPr>
          <w:rFonts w:ascii="Times New Roman" w:hAnsi="Times New Roman" w:cs="Times New Roman"/>
        </w:rPr>
        <w:t xml:space="preserve"> При исполнении настоящего </w:t>
      </w:r>
      <w:r>
        <w:rPr>
          <w:rFonts w:ascii="Times New Roman" w:hAnsi="Times New Roman" w:cs="Times New Roman"/>
        </w:rPr>
        <w:t>контракта</w:t>
      </w:r>
      <w:r w:rsidRPr="00324ADB">
        <w:rPr>
          <w:rFonts w:ascii="Times New Roman" w:hAnsi="Times New Roman" w:cs="Times New Roman"/>
        </w:rPr>
        <w:t xml:space="preserve"> стороны обязуются руководствоваться законодательством Российской Федерации, в том числе положениями Федерального </w:t>
      </w:r>
      <w:hyperlink r:id="rId24" w:history="1">
        <w:r w:rsidRPr="00324ADB">
          <w:rPr>
            <w:rFonts w:ascii="Times New Roman" w:hAnsi="Times New Roman" w:cs="Times New Roman"/>
            <w:color w:val="0000FF"/>
          </w:rPr>
          <w:t>закона</w:t>
        </w:r>
      </w:hyperlink>
      <w:r w:rsidRPr="00324ADB">
        <w:rPr>
          <w:rFonts w:ascii="Times New Roman" w:hAnsi="Times New Roman" w:cs="Times New Roman"/>
        </w:rPr>
        <w:t xml:space="preserve"> "О водоснабжении и водоотведении", </w:t>
      </w:r>
      <w:hyperlink r:id="rId25" w:history="1">
        <w:r w:rsidRPr="00324ADB">
          <w:rPr>
            <w:rFonts w:ascii="Times New Roman" w:hAnsi="Times New Roman" w:cs="Times New Roman"/>
            <w:color w:val="0000FF"/>
          </w:rPr>
          <w:t>правилами</w:t>
        </w:r>
      </w:hyperlink>
      <w:r w:rsidRPr="00324ADB">
        <w:rPr>
          <w:rFonts w:ascii="Times New Roman" w:hAnsi="Times New Roman" w:cs="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D05516" w:rsidRPr="00324ADB" w:rsidRDefault="00D05516" w:rsidP="00D05516">
      <w:pPr>
        <w:pStyle w:val="ConsPlusNormal"/>
        <w:ind w:firstLine="284"/>
        <w:jc w:val="both"/>
        <w:rPr>
          <w:rFonts w:ascii="Times New Roman" w:hAnsi="Times New Roman" w:cs="Times New Roman"/>
          <w:b/>
        </w:rPr>
      </w:pPr>
      <w:r>
        <w:rPr>
          <w:rFonts w:ascii="Times New Roman" w:hAnsi="Times New Roman" w:cs="Times New Roman"/>
        </w:rPr>
        <w:t>17.4.</w:t>
      </w:r>
      <w:r w:rsidRPr="00324ADB">
        <w:rPr>
          <w:rFonts w:ascii="Times New Roman" w:hAnsi="Times New Roman" w:cs="Times New Roman"/>
        </w:rPr>
        <w:t xml:space="preserve"> Настоящий </w:t>
      </w:r>
      <w:r>
        <w:rPr>
          <w:rFonts w:ascii="Times New Roman" w:hAnsi="Times New Roman" w:cs="Times New Roman"/>
        </w:rPr>
        <w:t>контракт</w:t>
      </w:r>
      <w:r w:rsidRPr="00324ADB">
        <w:rPr>
          <w:rFonts w:ascii="Times New Roman" w:hAnsi="Times New Roman" w:cs="Times New Roman"/>
        </w:rPr>
        <w:t xml:space="preserve"> составлен в 2 экземплярах, имеющих равную юридическую силу.</w:t>
      </w:r>
    </w:p>
    <w:p w:rsidR="00D05516" w:rsidRPr="001A38A4" w:rsidRDefault="00D05516" w:rsidP="00D05516">
      <w:pPr>
        <w:pStyle w:val="ConsPlusNormal"/>
        <w:ind w:firstLine="284"/>
        <w:jc w:val="both"/>
        <w:rPr>
          <w:rFonts w:ascii="Times New Roman" w:hAnsi="Times New Roman" w:cs="Times New Roman"/>
        </w:rPr>
      </w:pPr>
      <w:r>
        <w:rPr>
          <w:rFonts w:ascii="Times New Roman" w:hAnsi="Times New Roman" w:cs="Times New Roman"/>
        </w:rPr>
        <w:t>17.5.</w:t>
      </w:r>
      <w:r w:rsidRPr="00324ADB">
        <w:rPr>
          <w:rFonts w:ascii="Times New Roman" w:hAnsi="Times New Roman" w:cs="Times New Roman"/>
        </w:rPr>
        <w:t xml:space="preserve"> </w:t>
      </w:r>
      <w:hyperlink w:anchor="P1412" w:history="1">
        <w:r w:rsidRPr="001A38A4">
          <w:rPr>
            <w:rFonts w:ascii="Times New Roman" w:hAnsi="Times New Roman" w:cs="Times New Roman"/>
            <w:color w:val="0000FF"/>
          </w:rPr>
          <w:t>Приложения</w:t>
        </w:r>
      </w:hyperlink>
      <w:r w:rsidRPr="001A38A4">
        <w:rPr>
          <w:rFonts w:ascii="Times New Roman" w:hAnsi="Times New Roman" w:cs="Times New Roman"/>
        </w:rPr>
        <w:t xml:space="preserve"> к настоящему контракту являются его неотъемлемой частью.</w:t>
      </w:r>
    </w:p>
    <w:p w:rsidR="00D05516" w:rsidRPr="001A38A4" w:rsidRDefault="00D05516" w:rsidP="00D05516">
      <w:pPr>
        <w:pStyle w:val="ConsPlusNormal"/>
        <w:ind w:firstLine="284"/>
        <w:jc w:val="both"/>
        <w:rPr>
          <w:rFonts w:ascii="Times New Roman" w:hAnsi="Times New Roman" w:cs="Times New Roman"/>
        </w:rPr>
      </w:pPr>
    </w:p>
    <w:p w:rsidR="00324ADB" w:rsidRPr="00324ADB" w:rsidRDefault="00324ADB" w:rsidP="00324ADB">
      <w:pPr>
        <w:pStyle w:val="ConsPlusNormal"/>
        <w:jc w:val="right"/>
        <w:rPr>
          <w:rFonts w:ascii="Times New Roman" w:hAnsi="Times New Roman" w:cs="Times New Roman"/>
        </w:rPr>
      </w:pPr>
    </w:p>
    <w:p w:rsidR="00324ADB" w:rsidRPr="0046339F" w:rsidRDefault="00324ADB" w:rsidP="00324ADB">
      <w:pPr>
        <w:spacing w:before="120"/>
        <w:ind w:right="-694"/>
        <w:jc w:val="center"/>
        <w:rPr>
          <w:b/>
        </w:rPr>
      </w:pPr>
      <w:r w:rsidRPr="0046339F">
        <w:rPr>
          <w:b/>
        </w:rPr>
        <w:t>XVI</w:t>
      </w:r>
      <w:r w:rsidR="0046339F" w:rsidRPr="0046339F">
        <w:rPr>
          <w:b/>
        </w:rPr>
        <w:t>I</w:t>
      </w:r>
      <w:r w:rsidRPr="0046339F">
        <w:rPr>
          <w:b/>
        </w:rPr>
        <w:t>I. Юридические адреса, реквизиты и подписи Сторон</w:t>
      </w:r>
    </w:p>
    <w:tbl>
      <w:tblPr>
        <w:tblpPr w:leftFromText="180" w:rightFromText="180" w:vertAnchor="text" w:horzAnchor="margin" w:tblpX="358" w:tblpY="292"/>
        <w:tblOverlap w:val="never"/>
        <w:tblW w:w="9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9862"/>
        <w:gridCol w:w="219"/>
      </w:tblGrid>
      <w:tr w:rsidR="00324ADB" w:rsidRPr="003D0792" w:rsidTr="00324ADB">
        <w:trPr>
          <w:trHeight w:val="2825"/>
        </w:trPr>
        <w:tc>
          <w:tcPr>
            <w:tcW w:w="4111" w:type="dxa"/>
          </w:tcPr>
          <w:tbl>
            <w:tblPr>
              <w:tblpPr w:leftFromText="180" w:rightFromText="180" w:vertAnchor="text" w:horzAnchor="margin" w:tblpX="358" w:tblpY="292"/>
              <w:tblOverlap w:val="never"/>
              <w:tblW w:w="190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4111"/>
              <w:gridCol w:w="5420"/>
              <w:gridCol w:w="5420"/>
              <w:gridCol w:w="4111"/>
            </w:tblGrid>
            <w:tr w:rsidR="00FD1418" w:rsidRPr="00736E20" w:rsidTr="00FD1418">
              <w:trPr>
                <w:gridAfter w:val="1"/>
                <w:wAfter w:w="4111" w:type="dxa"/>
                <w:trHeight w:val="2825"/>
              </w:trPr>
              <w:tc>
                <w:tcPr>
                  <w:tcW w:w="4111" w:type="dxa"/>
                </w:tcPr>
                <w:p w:rsidR="00FD1418" w:rsidRPr="00736E20" w:rsidRDefault="00FD1418" w:rsidP="00FD1418">
                  <w:pPr>
                    <w:spacing w:after="60"/>
                    <w:ind w:right="743"/>
                    <w:jc w:val="center"/>
                  </w:pPr>
                  <w:r w:rsidRPr="00736E20">
                    <w:rPr>
                      <w:b/>
                    </w:rPr>
                    <w:t>Организация ВКХ</w:t>
                  </w:r>
                </w:p>
                <w:p w:rsidR="007168A6" w:rsidRDefault="007168A6" w:rsidP="007168A6">
                  <w:r>
                    <w:t xml:space="preserve">МУП «Невельские коммунальные сети»   </w:t>
                  </w:r>
                </w:p>
                <w:p w:rsidR="007168A6" w:rsidRDefault="007168A6" w:rsidP="007168A6">
                  <w:r>
                    <w:t xml:space="preserve">694740, г. Невельск, ул. Советская, 36  </w:t>
                  </w:r>
                </w:p>
                <w:p w:rsidR="007168A6" w:rsidRDefault="007168A6" w:rsidP="007168A6">
                  <w:r>
                    <w:t>тел/факс  (42436)  6-15-44/6-00-26</w:t>
                  </w:r>
                </w:p>
                <w:p w:rsidR="007168A6" w:rsidRDefault="007168A6" w:rsidP="007168A6">
                  <w:r>
                    <w:t xml:space="preserve">ИНН 6505011534,    КПП 650501001       </w:t>
                  </w:r>
                </w:p>
                <w:p w:rsidR="007168A6" w:rsidRDefault="007168A6" w:rsidP="007168A6">
                  <w:r>
                    <w:t xml:space="preserve">ОКПО 81615640, ОКВЭД 40.30.14          </w:t>
                  </w:r>
                </w:p>
                <w:p w:rsidR="007168A6" w:rsidRDefault="007168A6" w:rsidP="007168A6">
                  <w:r>
                    <w:t xml:space="preserve">р/ c 40702810450340019109 </w:t>
                  </w:r>
                </w:p>
                <w:p w:rsidR="007168A6" w:rsidRDefault="007168A6" w:rsidP="007168A6">
                  <w:r>
                    <w:t xml:space="preserve">Дальневосточный банк  ПАО Сбербанк </w:t>
                  </w:r>
                </w:p>
                <w:p w:rsidR="007168A6" w:rsidRDefault="007168A6" w:rsidP="007168A6">
                  <w:r>
                    <w:t>г. Хабаровск</w:t>
                  </w:r>
                </w:p>
                <w:p w:rsidR="007168A6" w:rsidRDefault="007168A6" w:rsidP="007168A6">
                  <w:r>
                    <w:t>к/с 30101810600000000608</w:t>
                  </w:r>
                </w:p>
                <w:p w:rsidR="007168A6" w:rsidRDefault="007168A6" w:rsidP="007168A6">
                  <w:r>
                    <w:t xml:space="preserve">БИК 040813608 </w:t>
                  </w:r>
                </w:p>
                <w:p w:rsidR="007168A6" w:rsidRDefault="007168A6" w:rsidP="007168A6">
                  <w:r>
                    <w:t xml:space="preserve">Филиал «Центральный» Банка (ПАО) ВТБ г. Москва </w:t>
                  </w:r>
                </w:p>
                <w:p w:rsidR="007168A6" w:rsidRDefault="007168A6" w:rsidP="007168A6">
                  <w:r>
                    <w:t>р/с 40702810708480000863</w:t>
                  </w:r>
                </w:p>
                <w:p w:rsidR="007168A6" w:rsidRDefault="007168A6" w:rsidP="007168A6">
                  <w:r>
                    <w:t>кор. счет № 301018101810145250000411 в Главном управлении Банка России по Центральному федеральному округу</w:t>
                  </w:r>
                </w:p>
                <w:p w:rsidR="007168A6" w:rsidRDefault="007168A6" w:rsidP="007168A6">
                  <w:r>
                    <w:t xml:space="preserve"> г. Москва.</w:t>
                  </w:r>
                </w:p>
                <w:p w:rsidR="007168A6" w:rsidRDefault="007168A6" w:rsidP="007168A6">
                  <w:r>
                    <w:t>БИК 044525411</w:t>
                  </w:r>
                </w:p>
                <w:p w:rsidR="007168A6" w:rsidRDefault="007168A6" w:rsidP="007168A6">
                  <w:r>
                    <w:t>ИНН 7702070139, КПП 7702070139,</w:t>
                  </w:r>
                </w:p>
                <w:p w:rsidR="00FD1418" w:rsidRPr="00736E20" w:rsidRDefault="007168A6" w:rsidP="007168A6">
                  <w:r>
                    <w:t xml:space="preserve">ОГРН 1027739609391, ОКПО 01767991         </w:t>
                  </w:r>
                </w:p>
              </w:tc>
              <w:tc>
                <w:tcPr>
                  <w:tcW w:w="5420" w:type="dxa"/>
                </w:tcPr>
                <w:p w:rsidR="00FD1418" w:rsidRPr="00D036ED" w:rsidRDefault="00FD1418" w:rsidP="00FD1418">
                  <w:pPr>
                    <w:jc w:val="center"/>
                    <w:rPr>
                      <w:b/>
                    </w:rPr>
                  </w:pPr>
                  <w:r w:rsidRPr="00D036ED">
                    <w:rPr>
                      <w:b/>
                    </w:rPr>
                    <w:t>Абонент</w:t>
                  </w:r>
                </w:p>
                <w:p w:rsidR="006C091F" w:rsidRDefault="006C091F" w:rsidP="006C091F">
                  <w:r>
                    <w:t>ФГБУ «АМП Сахалина, Курил и Камчатки»</w:t>
                  </w:r>
                </w:p>
                <w:p w:rsidR="006C091F" w:rsidRDefault="006C091F" w:rsidP="006C091F">
                  <w:r>
                    <w:t xml:space="preserve">694020, Сахалинская область, г. Корсаков, </w:t>
                  </w:r>
                </w:p>
                <w:p w:rsidR="006C091F" w:rsidRDefault="006C091F" w:rsidP="006C091F">
                  <w:r>
                    <w:t xml:space="preserve">Бульвар Приморский, д. 4/2   </w:t>
                  </w:r>
                </w:p>
                <w:p w:rsidR="006C091F" w:rsidRDefault="006C091F" w:rsidP="006C091F">
                  <w:r>
                    <w:t>тел/факс: 8 (42435) 4-90-01 (доб. 201)</w:t>
                  </w:r>
                </w:p>
                <w:p w:rsidR="006C091F" w:rsidRDefault="006C091F" w:rsidP="006C091F">
                  <w:r>
                    <w:t>телефакс факс 8(4242) 4-48-92, 4-90-04 бухгалтерия</w:t>
                  </w:r>
                </w:p>
                <w:p w:rsidR="006C091F" w:rsidRDefault="006C091F" w:rsidP="006C091F">
                  <w:r>
                    <w:t>e-mail: AMP@ampskk.ru</w:t>
                  </w:r>
                </w:p>
                <w:p w:rsidR="006C091F" w:rsidRDefault="006C091F" w:rsidP="006C091F">
                  <w:r>
                    <w:t>Единый казначейский счет 40102810845370000053</w:t>
                  </w:r>
                </w:p>
                <w:p w:rsidR="006C091F" w:rsidRDefault="006C091F" w:rsidP="006C091F">
                  <w:r>
                    <w:t>Казначейский счет 03214643000000016100</w:t>
                  </w:r>
                </w:p>
                <w:p w:rsidR="006C091F" w:rsidRDefault="006C091F" w:rsidP="006C091F">
                  <w:proofErr w:type="gramStart"/>
                  <w:r>
                    <w:t>Отделение Южно-Сахалинск банка России//УФК по Сахалинской области г. Южно-Сахалинск (ФГБУ «АМП Сахалина,</w:t>
                  </w:r>
                  <w:r w:rsidR="007168A6">
                    <w:t xml:space="preserve"> </w:t>
                  </w:r>
                  <w:r>
                    <w:t xml:space="preserve">Курил и Камчатки», </w:t>
                  </w:r>
                  <w:proofErr w:type="gramEnd"/>
                </w:p>
                <w:p w:rsidR="006C091F" w:rsidRDefault="006C091F" w:rsidP="006C091F">
                  <w:r>
                    <w:t xml:space="preserve">л/с 20616Щ94090) </w:t>
                  </w:r>
                </w:p>
                <w:p w:rsidR="006C091F" w:rsidRDefault="006C091F" w:rsidP="006C091F">
                  <w:r>
                    <w:t>ИНН 6504043879, КПП 650401001, ОКПО 24541746,</w:t>
                  </w:r>
                </w:p>
                <w:p w:rsidR="007168A6" w:rsidRDefault="006C091F" w:rsidP="006C091F">
                  <w:r>
                    <w:t>ОГРН 1026500781460, ОКОНХ</w:t>
                  </w:r>
                  <w:r w:rsidR="007168A6">
                    <w:t xml:space="preserve"> </w:t>
                  </w:r>
                  <w:r>
                    <w:t>51210,51600</w:t>
                  </w:r>
                  <w:r w:rsidR="007168A6">
                    <w:t xml:space="preserve">, </w:t>
                  </w:r>
                </w:p>
                <w:p w:rsidR="007168A6" w:rsidRDefault="007168A6" w:rsidP="006C091F">
                  <w:r>
                    <w:t xml:space="preserve">КБК 00000000000000000244, ОКТМО 6471600, </w:t>
                  </w:r>
                </w:p>
                <w:p w:rsidR="007168A6" w:rsidRDefault="007168A6" w:rsidP="006C091F">
                  <w:r>
                    <w:t xml:space="preserve">ОКВЭД2 52.22.1, ОКФС 12, ОКАТО 64415000000, </w:t>
                  </w:r>
                </w:p>
                <w:p w:rsidR="007042EE" w:rsidRPr="00D036ED" w:rsidRDefault="007168A6" w:rsidP="006C091F">
                  <w:r>
                    <w:t>ОКОПФ 75103, ОКГУ 1326080.</w:t>
                  </w:r>
                </w:p>
                <w:p w:rsidR="00FD1418" w:rsidRPr="00D036ED" w:rsidRDefault="00FD1418" w:rsidP="005E637F">
                  <w:r w:rsidRPr="00D036ED">
                    <w:t xml:space="preserve">     </w:t>
                  </w:r>
                </w:p>
              </w:tc>
              <w:tc>
                <w:tcPr>
                  <w:tcW w:w="5420" w:type="dxa"/>
                </w:tcPr>
                <w:p w:rsidR="00FD1418" w:rsidRPr="00736E20" w:rsidRDefault="00FD1418" w:rsidP="00FD1418"/>
              </w:tc>
            </w:tr>
            <w:tr w:rsidR="00FD1418" w:rsidRPr="00736E20" w:rsidTr="00FD1418">
              <w:trPr>
                <w:trHeight w:val="70"/>
              </w:trPr>
              <w:tc>
                <w:tcPr>
                  <w:tcW w:w="9531" w:type="dxa"/>
                  <w:gridSpan w:val="2"/>
                </w:tcPr>
                <w:p w:rsidR="00FD1418" w:rsidRPr="00D036ED" w:rsidRDefault="00FD1418" w:rsidP="00FD1418">
                  <w:pPr>
                    <w:spacing w:after="120"/>
                    <w:rPr>
                      <w:b/>
                    </w:rPr>
                  </w:pPr>
                </w:p>
              </w:tc>
              <w:tc>
                <w:tcPr>
                  <w:tcW w:w="9531" w:type="dxa"/>
                  <w:gridSpan w:val="2"/>
                </w:tcPr>
                <w:p w:rsidR="00FD1418" w:rsidRPr="00CC277C" w:rsidRDefault="00FD1418" w:rsidP="00FD1418">
                  <w:pPr>
                    <w:spacing w:after="120"/>
                    <w:rPr>
                      <w:b/>
                    </w:rPr>
                  </w:pPr>
                </w:p>
              </w:tc>
            </w:tr>
            <w:tr w:rsidR="00FD1418" w:rsidRPr="00736E20" w:rsidTr="00FD1418">
              <w:trPr>
                <w:gridAfter w:val="1"/>
                <w:wAfter w:w="4111" w:type="dxa"/>
                <w:trHeight w:val="640"/>
              </w:trPr>
              <w:tc>
                <w:tcPr>
                  <w:tcW w:w="4111" w:type="dxa"/>
                </w:tcPr>
                <w:p w:rsidR="00FD1418" w:rsidRDefault="004B7BD7" w:rsidP="00FD1418">
                  <w:pPr>
                    <w:jc w:val="center"/>
                  </w:pPr>
                  <w:r>
                    <w:t>Д</w:t>
                  </w:r>
                  <w:r w:rsidR="00FD1418" w:rsidRPr="00736E20">
                    <w:t>иректор МУП «НКС»</w:t>
                  </w:r>
                </w:p>
                <w:p w:rsidR="00EA4BC0" w:rsidRDefault="00EA4BC0" w:rsidP="00FD1418">
                  <w:pPr>
                    <w:jc w:val="center"/>
                  </w:pPr>
                </w:p>
                <w:p w:rsidR="00FD1418" w:rsidRPr="00736E20" w:rsidRDefault="00FD1418" w:rsidP="00FD1418">
                  <w:pPr>
                    <w:jc w:val="center"/>
                  </w:pPr>
                </w:p>
                <w:p w:rsidR="00FD1418" w:rsidRDefault="00FD1418" w:rsidP="00FD1418">
                  <w:pPr>
                    <w:jc w:val="center"/>
                  </w:pPr>
                </w:p>
                <w:p w:rsidR="003B38A9" w:rsidRPr="00736E20" w:rsidRDefault="003B38A9" w:rsidP="00FD1418">
                  <w:pPr>
                    <w:jc w:val="center"/>
                  </w:pPr>
                </w:p>
                <w:p w:rsidR="00FD1418" w:rsidRPr="00736E20" w:rsidRDefault="00FD1418" w:rsidP="008B22C6">
                  <w:pPr>
                    <w:jc w:val="center"/>
                    <w:rPr>
                      <w:b/>
                    </w:rPr>
                  </w:pPr>
                  <w:r w:rsidRPr="00736E20">
                    <w:t xml:space="preserve">_____________ </w:t>
                  </w:r>
                  <w:r w:rsidR="003B38A9">
                    <w:t>Д.Л Кан</w:t>
                  </w:r>
                </w:p>
              </w:tc>
              <w:tc>
                <w:tcPr>
                  <w:tcW w:w="5420" w:type="dxa"/>
                </w:tcPr>
                <w:p w:rsidR="002922DA" w:rsidRDefault="006C091F" w:rsidP="006C091F">
                  <w:pPr>
                    <w:jc w:val="center"/>
                  </w:pPr>
                  <w:r>
                    <w:t>Руководитель ФГБУ «АМП Сахалина,</w:t>
                  </w:r>
                  <w:r w:rsidR="002922DA">
                    <w:t xml:space="preserve"> </w:t>
                  </w:r>
                  <w:r>
                    <w:t xml:space="preserve">Курил и </w:t>
                  </w:r>
                </w:p>
                <w:p w:rsidR="006C091F" w:rsidRDefault="006C091F" w:rsidP="006C091F">
                  <w:pPr>
                    <w:jc w:val="center"/>
                  </w:pPr>
                  <w:r>
                    <w:t>Камчатки»</w:t>
                  </w:r>
                </w:p>
                <w:p w:rsidR="006C091F" w:rsidRDefault="006C091F" w:rsidP="006C091F">
                  <w:pPr>
                    <w:jc w:val="center"/>
                  </w:pPr>
                </w:p>
                <w:p w:rsidR="006C091F" w:rsidRDefault="006C091F" w:rsidP="006C091F">
                  <w:pPr>
                    <w:jc w:val="center"/>
                  </w:pPr>
                </w:p>
                <w:p w:rsidR="006C091F" w:rsidRDefault="006C091F" w:rsidP="006C091F"/>
                <w:p w:rsidR="00FD1418" w:rsidRPr="00D036ED" w:rsidRDefault="006C091F" w:rsidP="006C091F">
                  <w:pPr>
                    <w:jc w:val="center"/>
                    <w:rPr>
                      <w:b/>
                    </w:rPr>
                  </w:pPr>
                  <w:r>
                    <w:t xml:space="preserve">____________  В.А. Шутько               </w:t>
                  </w:r>
                  <w:r w:rsidR="007042EE" w:rsidRPr="00D036ED">
                    <w:t xml:space="preserve"> </w:t>
                  </w:r>
                </w:p>
              </w:tc>
              <w:tc>
                <w:tcPr>
                  <w:tcW w:w="5420" w:type="dxa"/>
                </w:tcPr>
                <w:p w:rsidR="00FD1418" w:rsidRPr="00736E20" w:rsidRDefault="00FD1418" w:rsidP="00FD1418">
                  <w:pPr>
                    <w:jc w:val="center"/>
                  </w:pPr>
                  <w:r>
                    <w:t>Директор МБОУ «СОШ № 3» г.Невельска</w:t>
                  </w:r>
                  <w:r w:rsidRPr="00736E20">
                    <w:t xml:space="preserve"> </w:t>
                  </w:r>
                </w:p>
                <w:p w:rsidR="00FD1418" w:rsidRDefault="00FD1418" w:rsidP="00FD1418">
                  <w:pPr>
                    <w:jc w:val="center"/>
                  </w:pPr>
                </w:p>
                <w:p w:rsidR="00FD1418" w:rsidRPr="00736E20" w:rsidRDefault="00FD1418" w:rsidP="00FD1418">
                  <w:pPr>
                    <w:jc w:val="center"/>
                  </w:pPr>
                </w:p>
                <w:p w:rsidR="00FD1418" w:rsidRPr="00736E20" w:rsidRDefault="00FD1418" w:rsidP="00FD1418">
                  <w:pPr>
                    <w:jc w:val="center"/>
                  </w:pPr>
                  <w:r w:rsidRPr="00736E20">
                    <w:t xml:space="preserve">____________ </w:t>
                  </w:r>
                  <w:r w:rsidRPr="00736E20">
                    <w:rPr>
                      <w:b/>
                    </w:rPr>
                    <w:t xml:space="preserve"> </w:t>
                  </w:r>
                  <w:r w:rsidRPr="009D4F82">
                    <w:t>И.Л.Гришина</w:t>
                  </w:r>
                </w:p>
                <w:p w:rsidR="00FD1418" w:rsidRPr="00736E20" w:rsidRDefault="00FD1418" w:rsidP="00FD1418">
                  <w:pPr>
                    <w:jc w:val="center"/>
                    <w:rPr>
                      <w:b/>
                    </w:rPr>
                  </w:pPr>
                </w:p>
              </w:tc>
            </w:tr>
          </w:tbl>
          <w:p w:rsidR="00324ADB" w:rsidRPr="00736E20" w:rsidRDefault="00324ADB" w:rsidP="00324ADB"/>
        </w:tc>
        <w:tc>
          <w:tcPr>
            <w:tcW w:w="5420" w:type="dxa"/>
          </w:tcPr>
          <w:p w:rsidR="00324ADB" w:rsidRPr="00913D55" w:rsidRDefault="00324ADB" w:rsidP="00324ADB"/>
        </w:tc>
      </w:tr>
      <w:tr w:rsidR="00324ADB" w:rsidRPr="003D0792" w:rsidTr="00324ADB">
        <w:trPr>
          <w:trHeight w:val="70"/>
        </w:trPr>
        <w:tc>
          <w:tcPr>
            <w:tcW w:w="9531" w:type="dxa"/>
            <w:gridSpan w:val="2"/>
          </w:tcPr>
          <w:p w:rsidR="00324ADB" w:rsidRDefault="00324ADB" w:rsidP="00324ADB">
            <w:pPr>
              <w:spacing w:after="120"/>
              <w:rPr>
                <w:b/>
              </w:rPr>
            </w:pPr>
          </w:p>
          <w:p w:rsidR="001026E5" w:rsidRDefault="001026E5" w:rsidP="00324ADB">
            <w:pPr>
              <w:spacing w:after="120"/>
              <w:rPr>
                <w:b/>
              </w:rPr>
            </w:pPr>
          </w:p>
          <w:p w:rsidR="001026E5" w:rsidRDefault="001026E5" w:rsidP="00324ADB">
            <w:pPr>
              <w:spacing w:after="120"/>
              <w:rPr>
                <w:b/>
              </w:rPr>
            </w:pPr>
          </w:p>
          <w:p w:rsidR="001026E5" w:rsidRPr="00736E20" w:rsidRDefault="001026E5" w:rsidP="00324ADB">
            <w:pPr>
              <w:spacing w:after="120"/>
              <w:rPr>
                <w:b/>
              </w:rPr>
            </w:pPr>
          </w:p>
        </w:tc>
      </w:tr>
      <w:tr w:rsidR="00324ADB" w:rsidRPr="003D0792" w:rsidTr="00324ADB">
        <w:trPr>
          <w:trHeight w:val="640"/>
        </w:trPr>
        <w:tc>
          <w:tcPr>
            <w:tcW w:w="4111" w:type="dxa"/>
          </w:tcPr>
          <w:p w:rsidR="00324ADB" w:rsidRPr="00736E20" w:rsidRDefault="00324ADB" w:rsidP="00324ADB">
            <w:pPr>
              <w:jc w:val="center"/>
              <w:rPr>
                <w:b/>
              </w:rPr>
            </w:pPr>
          </w:p>
        </w:tc>
        <w:tc>
          <w:tcPr>
            <w:tcW w:w="5420" w:type="dxa"/>
          </w:tcPr>
          <w:p w:rsidR="00324ADB" w:rsidRPr="00913D55" w:rsidRDefault="00324ADB" w:rsidP="00324ADB">
            <w:pPr>
              <w:jc w:val="center"/>
              <w:rPr>
                <w:b/>
              </w:rPr>
            </w:pPr>
          </w:p>
        </w:tc>
      </w:tr>
    </w:tbl>
    <w:p w:rsidR="001026E5" w:rsidRDefault="001026E5" w:rsidP="001026E5">
      <w:pPr>
        <w:widowControl w:val="0"/>
        <w:autoSpaceDE w:val="0"/>
        <w:autoSpaceDN w:val="0"/>
        <w:adjustRightInd w:val="0"/>
        <w:rPr>
          <w:color w:val="404040" w:themeColor="text1" w:themeTint="BF"/>
        </w:rPr>
      </w:pPr>
    </w:p>
    <w:p w:rsidR="001026E5" w:rsidRPr="001026E5" w:rsidRDefault="001026E5" w:rsidP="001026E5">
      <w:pPr>
        <w:rPr>
          <w:sz w:val="22"/>
          <w:szCs w:val="22"/>
        </w:rPr>
      </w:pP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Приложение № 1</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к контракту холодного водоснабжения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и водоотведения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от «____» __________20__г. № ___</w:t>
      </w:r>
    </w:p>
    <w:p w:rsidR="001026E5" w:rsidRPr="001026E5" w:rsidRDefault="001026E5" w:rsidP="001026E5">
      <w:pPr>
        <w:pStyle w:val="ConsPlusNonformat"/>
        <w:jc w:val="center"/>
        <w:rPr>
          <w:rFonts w:ascii="Times New Roman" w:hAnsi="Times New Roman" w:cs="Times New Roman"/>
          <w:sz w:val="22"/>
          <w:szCs w:val="22"/>
        </w:rPr>
      </w:pPr>
    </w:p>
    <w:p w:rsidR="001026E5" w:rsidRPr="001026E5" w:rsidRDefault="001026E5" w:rsidP="001026E5">
      <w:pPr>
        <w:pStyle w:val="ConsPlusNonformat"/>
        <w:spacing w:line="360" w:lineRule="auto"/>
        <w:jc w:val="center"/>
        <w:rPr>
          <w:rFonts w:ascii="Times New Roman" w:hAnsi="Times New Roman" w:cs="Times New Roman"/>
          <w:sz w:val="22"/>
          <w:szCs w:val="22"/>
        </w:rPr>
      </w:pPr>
    </w:p>
    <w:p w:rsidR="001026E5" w:rsidRPr="001026E5" w:rsidRDefault="001026E5" w:rsidP="001026E5">
      <w:pPr>
        <w:pStyle w:val="ConsPlusNonformat"/>
        <w:spacing w:line="360" w:lineRule="auto"/>
        <w:jc w:val="center"/>
        <w:rPr>
          <w:rFonts w:ascii="Times New Roman" w:hAnsi="Times New Roman" w:cs="Times New Roman"/>
          <w:sz w:val="22"/>
          <w:szCs w:val="22"/>
        </w:rPr>
      </w:pPr>
      <w:r w:rsidRPr="001026E5">
        <w:rPr>
          <w:rFonts w:ascii="Times New Roman" w:hAnsi="Times New Roman" w:cs="Times New Roman"/>
          <w:sz w:val="22"/>
          <w:szCs w:val="22"/>
        </w:rPr>
        <w:t>АКТ</w:t>
      </w:r>
    </w:p>
    <w:p w:rsidR="001026E5" w:rsidRPr="001026E5" w:rsidRDefault="001026E5" w:rsidP="001026E5">
      <w:pPr>
        <w:pStyle w:val="ConsPlusNonformat"/>
        <w:spacing w:line="360" w:lineRule="auto"/>
        <w:jc w:val="center"/>
        <w:rPr>
          <w:rFonts w:ascii="Times New Roman" w:hAnsi="Times New Roman" w:cs="Times New Roman"/>
          <w:sz w:val="22"/>
          <w:szCs w:val="22"/>
        </w:rPr>
      </w:pPr>
      <w:r w:rsidRPr="001026E5">
        <w:rPr>
          <w:rFonts w:ascii="Times New Roman" w:hAnsi="Times New Roman" w:cs="Times New Roman"/>
          <w:sz w:val="22"/>
          <w:szCs w:val="22"/>
        </w:rPr>
        <w:t>о разграничении балансовой принадлежности и эксплуатационной ответственности</w:t>
      </w:r>
    </w:p>
    <w:p w:rsidR="001026E5" w:rsidRPr="001026E5" w:rsidRDefault="001026E5" w:rsidP="001026E5">
      <w:pPr>
        <w:pStyle w:val="ConsPlusNonformat"/>
        <w:spacing w:line="360" w:lineRule="auto"/>
        <w:jc w:val="both"/>
        <w:rPr>
          <w:rFonts w:ascii="Times New Roman" w:hAnsi="Times New Roman" w:cs="Times New Roman"/>
          <w:sz w:val="22"/>
          <w:szCs w:val="22"/>
        </w:rPr>
      </w:pPr>
    </w:p>
    <w:p w:rsidR="001026E5" w:rsidRPr="001026E5" w:rsidRDefault="001026E5" w:rsidP="001026E5">
      <w:pPr>
        <w:tabs>
          <w:tab w:val="left" w:pos="284"/>
          <w:tab w:val="left" w:pos="567"/>
          <w:tab w:val="left" w:pos="927"/>
        </w:tabs>
        <w:spacing w:line="360" w:lineRule="auto"/>
        <w:jc w:val="both"/>
        <w:rPr>
          <w:sz w:val="22"/>
          <w:szCs w:val="22"/>
        </w:rPr>
      </w:pPr>
      <w:r w:rsidRPr="001026E5">
        <w:rPr>
          <w:sz w:val="22"/>
          <w:szCs w:val="22"/>
        </w:rPr>
        <w:tab/>
      </w:r>
      <w:proofErr w:type="gramStart"/>
      <w:r w:rsidRPr="001026E5">
        <w:rPr>
          <w:b/>
          <w:sz w:val="22"/>
          <w:szCs w:val="22"/>
        </w:rPr>
        <w:t>МУП «Невельские коммунальные сети»</w:t>
      </w:r>
      <w:r w:rsidRPr="001026E5">
        <w:rPr>
          <w:sz w:val="22"/>
          <w:szCs w:val="22"/>
        </w:rPr>
        <w:t xml:space="preserve">, именуемое в дальнейшем организацией водопроводно-канализационного хозяйства, в лице директора Д. Л. Кан, действующего на основании устава, с одной стороны, и, ФГБУ «АМП Сахалина, Курил и Камчатки» в лице руководителя В. А. Шутько, именуемое в дальнейшем </w:t>
      </w:r>
      <w:r w:rsidRPr="001026E5">
        <w:rPr>
          <w:b/>
          <w:sz w:val="22"/>
          <w:szCs w:val="22"/>
        </w:rPr>
        <w:t>абонентом</w:t>
      </w:r>
      <w:r w:rsidRPr="001026E5">
        <w:rPr>
          <w:sz w:val="22"/>
          <w:szCs w:val="22"/>
        </w:rPr>
        <w:t>, действующего на основании устава, с другой стороны, именуемые в дальнейшем сторонами, составили настоящий акт о том, что границей раздела балансовой</w:t>
      </w:r>
      <w:proofErr w:type="gramEnd"/>
      <w:r w:rsidRPr="001026E5">
        <w:rPr>
          <w:sz w:val="22"/>
          <w:szCs w:val="22"/>
        </w:rPr>
        <w:t xml:space="preserve"> принадлежности и эксплуатационной ответственности по водопроводным и канализационным сетям абонента и организации водопроводно-канализационного хозяйства является точка подключения к наружным сетям водоснабжения.</w:t>
      </w:r>
    </w:p>
    <w:p w:rsidR="001026E5" w:rsidRPr="001026E5" w:rsidRDefault="001026E5" w:rsidP="001026E5">
      <w:pPr>
        <w:pStyle w:val="ConsPlusNonformat"/>
        <w:spacing w:line="360" w:lineRule="auto"/>
        <w:jc w:val="both"/>
        <w:rPr>
          <w:rFonts w:ascii="Times New Roman" w:hAnsi="Times New Roman" w:cs="Times New Roman"/>
          <w:sz w:val="22"/>
          <w:szCs w:val="22"/>
        </w:rPr>
      </w:pPr>
      <w:r w:rsidRPr="001026E5">
        <w:rPr>
          <w:rFonts w:ascii="Times New Roman" w:hAnsi="Times New Roman" w:cs="Times New Roman"/>
          <w:noProof/>
          <w:sz w:val="22"/>
          <w:szCs w:val="22"/>
        </w:rPr>
        <w:drawing>
          <wp:inline distT="0" distB="0" distL="0" distR="0" wp14:anchorId="708807B1" wp14:editId="2D9BF721">
            <wp:extent cx="2522220" cy="26517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463" cy="2652015"/>
                    </a:xfrm>
                    <a:prstGeom prst="rect">
                      <a:avLst/>
                    </a:prstGeom>
                  </pic:spPr>
                </pic:pic>
              </a:graphicData>
            </a:graphic>
          </wp:inline>
        </w:drawing>
      </w: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ind w:left="6372" w:hanging="6372"/>
        <w:rPr>
          <w:sz w:val="22"/>
          <w:szCs w:val="22"/>
        </w:rPr>
      </w:pPr>
      <w:r w:rsidRPr="001026E5">
        <w:rPr>
          <w:sz w:val="22"/>
          <w:szCs w:val="22"/>
        </w:rPr>
        <w:t>МУП «Невельские коммунальные сети»</w:t>
      </w:r>
      <w:r w:rsidRPr="001026E5">
        <w:rPr>
          <w:sz w:val="22"/>
          <w:szCs w:val="22"/>
        </w:rPr>
        <w:tab/>
        <w:t>ФГБУ «АМП Сахалина, Курил и Камчатки»</w:t>
      </w:r>
    </w:p>
    <w:p w:rsidR="001026E5" w:rsidRPr="001026E5" w:rsidRDefault="001026E5" w:rsidP="001026E5">
      <w:pPr>
        <w:rPr>
          <w:sz w:val="22"/>
          <w:szCs w:val="22"/>
        </w:rPr>
      </w:pPr>
    </w:p>
    <w:p w:rsidR="001026E5" w:rsidRPr="001026E5" w:rsidRDefault="001026E5" w:rsidP="001026E5">
      <w:pPr>
        <w:spacing w:line="360" w:lineRule="auto"/>
        <w:contextualSpacing/>
        <w:rPr>
          <w:sz w:val="22"/>
          <w:szCs w:val="22"/>
        </w:rPr>
      </w:pPr>
      <w:r w:rsidRPr="001026E5">
        <w:rPr>
          <w:sz w:val="22"/>
          <w:szCs w:val="22"/>
        </w:rPr>
        <w:t>___________________ Д. Л. Кан</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_____________В. А. Шутько</w:t>
      </w: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r w:rsidRPr="001026E5">
        <w:rPr>
          <w:sz w:val="22"/>
          <w:szCs w:val="22"/>
        </w:rPr>
        <w:t>«____» __________________20__г.</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 _________________20__г.</w:t>
      </w:r>
    </w:p>
    <w:p w:rsid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p>
    <w:p w:rsidR="001026E5" w:rsidRDefault="001026E5" w:rsidP="001026E5">
      <w:pPr>
        <w:rPr>
          <w:sz w:val="22"/>
          <w:szCs w:val="22"/>
        </w:rPr>
      </w:pPr>
    </w:p>
    <w:p w:rsidR="001026E5" w:rsidRDefault="001026E5" w:rsidP="001026E5">
      <w:pPr>
        <w:rPr>
          <w:sz w:val="22"/>
          <w:szCs w:val="22"/>
        </w:rPr>
      </w:pPr>
    </w:p>
    <w:p w:rsidR="001026E5" w:rsidRDefault="001026E5" w:rsidP="001026E5">
      <w:pPr>
        <w:rPr>
          <w:sz w:val="22"/>
          <w:szCs w:val="22"/>
        </w:rPr>
      </w:pPr>
    </w:p>
    <w:p w:rsidR="009F6A93" w:rsidRDefault="009F6A93" w:rsidP="001026E5">
      <w:pPr>
        <w:rPr>
          <w:sz w:val="22"/>
          <w:szCs w:val="22"/>
        </w:rPr>
      </w:pPr>
    </w:p>
    <w:p w:rsidR="009F6A93" w:rsidRDefault="009F6A93" w:rsidP="001026E5">
      <w:pPr>
        <w:rPr>
          <w:sz w:val="22"/>
          <w:szCs w:val="22"/>
        </w:rPr>
      </w:pPr>
      <w:bookmarkStart w:id="1" w:name="_GoBack"/>
      <w:bookmarkEnd w:id="1"/>
    </w:p>
    <w:p w:rsidR="001026E5" w:rsidRDefault="001026E5" w:rsidP="001026E5">
      <w:pPr>
        <w:rPr>
          <w:sz w:val="22"/>
          <w:szCs w:val="22"/>
        </w:rPr>
      </w:pPr>
    </w:p>
    <w:p w:rsidR="001026E5" w:rsidRDefault="001026E5" w:rsidP="001026E5">
      <w:pPr>
        <w:rPr>
          <w:sz w:val="22"/>
          <w:szCs w:val="22"/>
        </w:rPr>
      </w:pPr>
    </w:p>
    <w:p w:rsidR="001026E5" w:rsidRDefault="001026E5" w:rsidP="001026E5">
      <w:pPr>
        <w:rPr>
          <w:sz w:val="22"/>
          <w:szCs w:val="22"/>
        </w:rPr>
      </w:pPr>
    </w:p>
    <w:p w:rsidR="001026E5" w:rsidRPr="001026E5" w:rsidRDefault="001026E5" w:rsidP="001026E5">
      <w:pPr>
        <w:ind w:left="4956" w:firstLine="708"/>
        <w:rPr>
          <w:sz w:val="22"/>
          <w:szCs w:val="22"/>
        </w:rPr>
      </w:pPr>
      <w:r w:rsidRPr="001026E5">
        <w:rPr>
          <w:sz w:val="22"/>
          <w:szCs w:val="22"/>
        </w:rPr>
        <w:t>Приложение № 2</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к контракту холодного водоснабжения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и водоотведения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от «____» _______20__г. № ___</w:t>
      </w:r>
    </w:p>
    <w:p w:rsidR="001026E5" w:rsidRPr="001026E5" w:rsidRDefault="001026E5" w:rsidP="001026E5">
      <w:pPr>
        <w:tabs>
          <w:tab w:val="left" w:pos="284"/>
          <w:tab w:val="left" w:pos="567"/>
          <w:tab w:val="left" w:pos="927"/>
        </w:tabs>
        <w:jc w:val="center"/>
        <w:rPr>
          <w:b/>
          <w:sz w:val="22"/>
          <w:szCs w:val="22"/>
        </w:rPr>
      </w:pPr>
    </w:p>
    <w:p w:rsidR="001026E5" w:rsidRPr="001026E5" w:rsidRDefault="001026E5" w:rsidP="001026E5">
      <w:pPr>
        <w:tabs>
          <w:tab w:val="left" w:pos="284"/>
          <w:tab w:val="left" w:pos="567"/>
          <w:tab w:val="left" w:pos="927"/>
        </w:tabs>
        <w:jc w:val="center"/>
        <w:rPr>
          <w:b/>
          <w:sz w:val="22"/>
          <w:szCs w:val="22"/>
        </w:rPr>
      </w:pPr>
    </w:p>
    <w:p w:rsidR="001026E5" w:rsidRPr="001026E5" w:rsidRDefault="001026E5" w:rsidP="001026E5">
      <w:pPr>
        <w:tabs>
          <w:tab w:val="left" w:pos="284"/>
          <w:tab w:val="left" w:pos="567"/>
          <w:tab w:val="left" w:pos="927"/>
        </w:tabs>
        <w:jc w:val="center"/>
        <w:rPr>
          <w:b/>
          <w:sz w:val="22"/>
          <w:szCs w:val="22"/>
        </w:rPr>
      </w:pPr>
    </w:p>
    <w:p w:rsidR="001026E5" w:rsidRPr="001026E5" w:rsidRDefault="001026E5" w:rsidP="001026E5">
      <w:pPr>
        <w:tabs>
          <w:tab w:val="left" w:pos="284"/>
          <w:tab w:val="left" w:pos="567"/>
          <w:tab w:val="left" w:pos="927"/>
        </w:tabs>
        <w:jc w:val="center"/>
        <w:rPr>
          <w:b/>
          <w:sz w:val="22"/>
          <w:szCs w:val="22"/>
        </w:rPr>
      </w:pPr>
      <w:r w:rsidRPr="001026E5">
        <w:rPr>
          <w:b/>
          <w:sz w:val="22"/>
          <w:szCs w:val="22"/>
        </w:rPr>
        <w:t>Сведения о режиме подачи холодной воды</w:t>
      </w:r>
    </w:p>
    <w:p w:rsidR="001026E5" w:rsidRPr="001026E5" w:rsidRDefault="001026E5" w:rsidP="001026E5">
      <w:pPr>
        <w:tabs>
          <w:tab w:val="left" w:pos="284"/>
          <w:tab w:val="left" w:pos="567"/>
          <w:tab w:val="left" w:pos="927"/>
        </w:tabs>
        <w:jc w:val="center"/>
        <w:rPr>
          <w:b/>
          <w:sz w:val="22"/>
          <w:szCs w:val="22"/>
        </w:rPr>
      </w:pPr>
      <w:proofErr w:type="gramStart"/>
      <w:r w:rsidRPr="001026E5">
        <w:rPr>
          <w:b/>
          <w:sz w:val="22"/>
          <w:szCs w:val="22"/>
        </w:rPr>
        <w:t xml:space="preserve">(гарантированного объема подачи воды </w:t>
      </w:r>
      <w:proofErr w:type="gramEnd"/>
    </w:p>
    <w:p w:rsidR="001026E5" w:rsidRPr="001026E5" w:rsidRDefault="001026E5" w:rsidP="001026E5">
      <w:pPr>
        <w:tabs>
          <w:tab w:val="left" w:pos="284"/>
          <w:tab w:val="left" w:pos="567"/>
          <w:tab w:val="left" w:pos="927"/>
        </w:tabs>
        <w:jc w:val="center"/>
        <w:rPr>
          <w:b/>
          <w:sz w:val="22"/>
          <w:szCs w:val="22"/>
        </w:rPr>
      </w:pPr>
      <w:r w:rsidRPr="001026E5">
        <w:rPr>
          <w:b/>
          <w:sz w:val="22"/>
          <w:szCs w:val="22"/>
        </w:rPr>
        <w:t xml:space="preserve"> (в том числе на нужды пожаротушения), гарантированного уровня давления холодной воды в системе водоснабжения в месте присоединения)</w:t>
      </w:r>
    </w:p>
    <w:p w:rsidR="001026E5" w:rsidRPr="001026E5" w:rsidRDefault="001026E5" w:rsidP="001026E5">
      <w:pPr>
        <w:rPr>
          <w:sz w:val="22"/>
          <w:szCs w:val="22"/>
        </w:rPr>
      </w:pPr>
    </w:p>
    <w:tbl>
      <w:tblPr>
        <w:tblpPr w:leftFromText="180" w:rightFromText="180" w:vertAnchor="text" w:horzAnchor="margin" w:tblpY="146"/>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4251"/>
        <w:gridCol w:w="1903"/>
        <w:gridCol w:w="1903"/>
        <w:gridCol w:w="1903"/>
      </w:tblGrid>
      <w:tr w:rsidR="001026E5" w:rsidRPr="001026E5" w:rsidTr="005E579C">
        <w:tc>
          <w:tcPr>
            <w:tcW w:w="51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w:t>
            </w:r>
          </w:p>
          <w:p w:rsidR="001026E5" w:rsidRPr="001026E5" w:rsidRDefault="001026E5" w:rsidP="005E579C">
            <w:pPr>
              <w:tabs>
                <w:tab w:val="left" w:pos="284"/>
                <w:tab w:val="left" w:pos="567"/>
                <w:tab w:val="left" w:pos="927"/>
              </w:tabs>
              <w:jc w:val="center"/>
              <w:rPr>
                <w:sz w:val="22"/>
                <w:szCs w:val="22"/>
              </w:rPr>
            </w:pPr>
            <w:proofErr w:type="gramStart"/>
            <w:r w:rsidRPr="001026E5">
              <w:rPr>
                <w:sz w:val="22"/>
                <w:szCs w:val="22"/>
              </w:rPr>
              <w:t>п</w:t>
            </w:r>
            <w:proofErr w:type="gramEnd"/>
            <w:r w:rsidRPr="001026E5">
              <w:rPr>
                <w:sz w:val="22"/>
                <w:szCs w:val="22"/>
              </w:rPr>
              <w:t>/п</w:t>
            </w:r>
          </w:p>
        </w:tc>
        <w:tc>
          <w:tcPr>
            <w:tcW w:w="4251"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Наименование объекта</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Гарантированный объем подачи холодной воды,</w:t>
            </w:r>
          </w:p>
          <w:p w:rsidR="001026E5" w:rsidRPr="001026E5" w:rsidRDefault="001026E5" w:rsidP="005E579C">
            <w:pPr>
              <w:tabs>
                <w:tab w:val="left" w:pos="284"/>
                <w:tab w:val="left" w:pos="567"/>
                <w:tab w:val="left" w:pos="927"/>
              </w:tabs>
              <w:jc w:val="center"/>
              <w:rPr>
                <w:sz w:val="22"/>
                <w:szCs w:val="22"/>
              </w:rPr>
            </w:pPr>
            <w:r w:rsidRPr="001026E5">
              <w:rPr>
                <w:sz w:val="22"/>
                <w:szCs w:val="22"/>
              </w:rPr>
              <w:t>м</w:t>
            </w:r>
            <w:r w:rsidRPr="001026E5">
              <w:rPr>
                <w:sz w:val="22"/>
                <w:szCs w:val="22"/>
                <w:vertAlign w:val="superscript"/>
              </w:rPr>
              <w:t>3</w:t>
            </w:r>
            <w:r w:rsidRPr="001026E5">
              <w:rPr>
                <w:sz w:val="22"/>
                <w:szCs w:val="22"/>
              </w:rPr>
              <w:t>/год</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Гарантированный объем подачи холодной воды на нужды пожаротушения</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Гарантированный уровень давления холодной воды в системе водоснабжения в месте присоединения,</w:t>
            </w:r>
          </w:p>
          <w:p w:rsidR="001026E5" w:rsidRPr="001026E5" w:rsidRDefault="001026E5" w:rsidP="005E579C">
            <w:pPr>
              <w:tabs>
                <w:tab w:val="left" w:pos="284"/>
                <w:tab w:val="left" w:pos="567"/>
                <w:tab w:val="left" w:pos="927"/>
              </w:tabs>
              <w:jc w:val="center"/>
              <w:rPr>
                <w:sz w:val="22"/>
                <w:szCs w:val="22"/>
              </w:rPr>
            </w:pPr>
            <w:r w:rsidRPr="001026E5">
              <w:rPr>
                <w:sz w:val="22"/>
                <w:szCs w:val="22"/>
              </w:rPr>
              <w:t>кг/см</w:t>
            </w:r>
            <w:proofErr w:type="gramStart"/>
            <w:r w:rsidRPr="001026E5">
              <w:rPr>
                <w:sz w:val="22"/>
                <w:szCs w:val="22"/>
                <w:vertAlign w:val="superscript"/>
              </w:rPr>
              <w:t>2</w:t>
            </w:r>
            <w:proofErr w:type="gramEnd"/>
          </w:p>
        </w:tc>
      </w:tr>
      <w:tr w:rsidR="001026E5" w:rsidRPr="001026E5" w:rsidTr="005E579C">
        <w:tc>
          <w:tcPr>
            <w:tcW w:w="51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1</w:t>
            </w:r>
          </w:p>
        </w:tc>
        <w:tc>
          <w:tcPr>
            <w:tcW w:w="4251"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2</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3</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4</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5</w:t>
            </w:r>
          </w:p>
        </w:tc>
      </w:tr>
      <w:tr w:rsidR="001026E5" w:rsidRPr="001026E5" w:rsidTr="005E579C">
        <w:tc>
          <w:tcPr>
            <w:tcW w:w="513" w:type="dxa"/>
          </w:tcPr>
          <w:p w:rsidR="001026E5" w:rsidRPr="001026E5" w:rsidRDefault="001026E5" w:rsidP="005E579C">
            <w:pPr>
              <w:tabs>
                <w:tab w:val="left" w:pos="284"/>
                <w:tab w:val="left" w:pos="567"/>
                <w:tab w:val="left" w:pos="927"/>
              </w:tabs>
              <w:jc w:val="center"/>
              <w:rPr>
                <w:b/>
                <w:sz w:val="22"/>
                <w:szCs w:val="22"/>
              </w:rPr>
            </w:pPr>
          </w:p>
        </w:tc>
        <w:tc>
          <w:tcPr>
            <w:tcW w:w="4251" w:type="dxa"/>
          </w:tcPr>
          <w:p w:rsidR="001026E5" w:rsidRPr="001026E5" w:rsidRDefault="001026E5" w:rsidP="005E579C">
            <w:pPr>
              <w:tabs>
                <w:tab w:val="left" w:pos="284"/>
                <w:tab w:val="left" w:pos="567"/>
                <w:tab w:val="left" w:pos="927"/>
              </w:tabs>
              <w:rPr>
                <w:sz w:val="22"/>
                <w:szCs w:val="22"/>
              </w:rPr>
            </w:pPr>
            <w:r w:rsidRPr="001026E5">
              <w:rPr>
                <w:sz w:val="22"/>
                <w:szCs w:val="22"/>
              </w:rPr>
              <w:t>ФГБУ «АМП Сахалина, Курил и Камчатки»</w:t>
            </w:r>
          </w:p>
          <w:p w:rsidR="001026E5" w:rsidRPr="001026E5" w:rsidRDefault="001026E5" w:rsidP="005E579C">
            <w:pPr>
              <w:tabs>
                <w:tab w:val="left" w:pos="284"/>
                <w:tab w:val="left" w:pos="567"/>
                <w:tab w:val="left" w:pos="927"/>
              </w:tabs>
              <w:rPr>
                <w:sz w:val="22"/>
                <w:szCs w:val="22"/>
                <w:u w:val="single"/>
              </w:rPr>
            </w:pPr>
            <w:r w:rsidRPr="001026E5">
              <w:rPr>
                <w:sz w:val="22"/>
                <w:szCs w:val="22"/>
                <w:u w:val="single"/>
              </w:rPr>
              <w:t>Адрес: г. Невельск, ул. Советская, 80</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200,0</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w:t>
            </w:r>
          </w:p>
        </w:tc>
        <w:tc>
          <w:tcPr>
            <w:tcW w:w="1903" w:type="dxa"/>
          </w:tcPr>
          <w:p w:rsidR="001026E5" w:rsidRPr="001026E5" w:rsidRDefault="001026E5" w:rsidP="005E579C">
            <w:pPr>
              <w:tabs>
                <w:tab w:val="left" w:pos="284"/>
                <w:tab w:val="left" w:pos="567"/>
                <w:tab w:val="left" w:pos="927"/>
              </w:tabs>
              <w:jc w:val="center"/>
              <w:rPr>
                <w:sz w:val="22"/>
                <w:szCs w:val="22"/>
              </w:rPr>
            </w:pPr>
            <w:r w:rsidRPr="001026E5">
              <w:rPr>
                <w:sz w:val="22"/>
                <w:szCs w:val="22"/>
              </w:rPr>
              <w:t>3,5</w:t>
            </w:r>
          </w:p>
        </w:tc>
      </w:tr>
      <w:tr w:rsidR="001026E5" w:rsidRPr="001026E5" w:rsidTr="005E579C">
        <w:tc>
          <w:tcPr>
            <w:tcW w:w="513" w:type="dxa"/>
          </w:tcPr>
          <w:p w:rsidR="001026E5" w:rsidRPr="001026E5" w:rsidRDefault="001026E5" w:rsidP="005E579C">
            <w:pPr>
              <w:tabs>
                <w:tab w:val="left" w:pos="284"/>
                <w:tab w:val="left" w:pos="567"/>
                <w:tab w:val="left" w:pos="927"/>
              </w:tabs>
              <w:jc w:val="center"/>
              <w:rPr>
                <w:b/>
                <w:sz w:val="22"/>
                <w:szCs w:val="22"/>
              </w:rPr>
            </w:pPr>
          </w:p>
        </w:tc>
        <w:tc>
          <w:tcPr>
            <w:tcW w:w="4251" w:type="dxa"/>
          </w:tcPr>
          <w:p w:rsidR="001026E5" w:rsidRPr="001026E5" w:rsidRDefault="001026E5" w:rsidP="005E579C">
            <w:pPr>
              <w:tabs>
                <w:tab w:val="left" w:pos="284"/>
                <w:tab w:val="left" w:pos="567"/>
                <w:tab w:val="left" w:pos="927"/>
              </w:tabs>
              <w:jc w:val="center"/>
              <w:rPr>
                <w:b/>
                <w:sz w:val="22"/>
                <w:szCs w:val="22"/>
              </w:rPr>
            </w:pPr>
          </w:p>
        </w:tc>
        <w:tc>
          <w:tcPr>
            <w:tcW w:w="1903" w:type="dxa"/>
          </w:tcPr>
          <w:p w:rsidR="001026E5" w:rsidRPr="001026E5" w:rsidRDefault="001026E5" w:rsidP="005E579C">
            <w:pPr>
              <w:tabs>
                <w:tab w:val="left" w:pos="284"/>
                <w:tab w:val="left" w:pos="567"/>
                <w:tab w:val="left" w:pos="927"/>
              </w:tabs>
              <w:jc w:val="center"/>
              <w:rPr>
                <w:b/>
                <w:sz w:val="22"/>
                <w:szCs w:val="22"/>
              </w:rPr>
            </w:pPr>
          </w:p>
        </w:tc>
        <w:tc>
          <w:tcPr>
            <w:tcW w:w="1903" w:type="dxa"/>
          </w:tcPr>
          <w:p w:rsidR="001026E5" w:rsidRPr="001026E5" w:rsidRDefault="001026E5" w:rsidP="005E579C">
            <w:pPr>
              <w:tabs>
                <w:tab w:val="left" w:pos="284"/>
                <w:tab w:val="left" w:pos="567"/>
                <w:tab w:val="left" w:pos="927"/>
              </w:tabs>
              <w:jc w:val="center"/>
              <w:rPr>
                <w:b/>
                <w:sz w:val="22"/>
                <w:szCs w:val="22"/>
              </w:rPr>
            </w:pPr>
          </w:p>
        </w:tc>
        <w:tc>
          <w:tcPr>
            <w:tcW w:w="1903" w:type="dxa"/>
          </w:tcPr>
          <w:p w:rsidR="001026E5" w:rsidRPr="001026E5" w:rsidRDefault="001026E5" w:rsidP="005E579C">
            <w:pPr>
              <w:tabs>
                <w:tab w:val="left" w:pos="284"/>
                <w:tab w:val="left" w:pos="567"/>
                <w:tab w:val="left" w:pos="927"/>
              </w:tabs>
              <w:jc w:val="center"/>
              <w:rPr>
                <w:b/>
                <w:sz w:val="22"/>
                <w:szCs w:val="22"/>
              </w:rPr>
            </w:pPr>
          </w:p>
        </w:tc>
      </w:tr>
    </w:tbl>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ind w:left="6372" w:hanging="6372"/>
        <w:rPr>
          <w:sz w:val="22"/>
          <w:szCs w:val="22"/>
        </w:rPr>
      </w:pPr>
      <w:r w:rsidRPr="001026E5">
        <w:rPr>
          <w:sz w:val="22"/>
          <w:szCs w:val="22"/>
        </w:rPr>
        <w:t>МУП «Невельские коммунальные сети»</w:t>
      </w:r>
      <w:r w:rsidRPr="001026E5">
        <w:rPr>
          <w:sz w:val="22"/>
          <w:szCs w:val="22"/>
        </w:rPr>
        <w:tab/>
        <w:t>ФГБУ «АМП Сахалина, Курил и Камчатки»</w:t>
      </w:r>
    </w:p>
    <w:p w:rsidR="001026E5" w:rsidRPr="001026E5" w:rsidRDefault="001026E5" w:rsidP="001026E5">
      <w:pPr>
        <w:rPr>
          <w:sz w:val="22"/>
          <w:szCs w:val="22"/>
        </w:rPr>
      </w:pPr>
    </w:p>
    <w:p w:rsidR="001026E5" w:rsidRPr="001026E5" w:rsidRDefault="001026E5" w:rsidP="001026E5">
      <w:pPr>
        <w:spacing w:line="360" w:lineRule="auto"/>
        <w:contextualSpacing/>
        <w:rPr>
          <w:sz w:val="22"/>
          <w:szCs w:val="22"/>
        </w:rPr>
      </w:pPr>
      <w:r w:rsidRPr="001026E5">
        <w:rPr>
          <w:sz w:val="22"/>
          <w:szCs w:val="22"/>
        </w:rPr>
        <w:t>___________________ Д. Л. Кан</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_____________В. А. Шутько</w:t>
      </w:r>
    </w:p>
    <w:p w:rsidR="001026E5" w:rsidRPr="001026E5" w:rsidRDefault="001026E5" w:rsidP="001026E5">
      <w:pPr>
        <w:ind w:left="6372" w:hanging="6372"/>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r w:rsidRPr="001026E5">
        <w:rPr>
          <w:sz w:val="22"/>
          <w:szCs w:val="22"/>
        </w:rPr>
        <w:t>«____» __________________20__г.</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 _________________20__г.</w:t>
      </w: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Default="001026E5" w:rsidP="001026E5">
      <w:pPr>
        <w:rPr>
          <w:sz w:val="22"/>
          <w:szCs w:val="22"/>
        </w:rPr>
      </w:pPr>
    </w:p>
    <w:p w:rsidR="001026E5" w:rsidRDefault="001026E5" w:rsidP="001026E5">
      <w:pPr>
        <w:rPr>
          <w:sz w:val="22"/>
          <w:szCs w:val="22"/>
        </w:rPr>
      </w:pPr>
    </w:p>
    <w:p w:rsidR="001026E5" w:rsidRDefault="001026E5" w:rsidP="001026E5">
      <w:pPr>
        <w:rPr>
          <w:sz w:val="22"/>
          <w:szCs w:val="22"/>
        </w:rPr>
      </w:pPr>
    </w:p>
    <w:p w:rsid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Приложение № 3</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к контракту холодного водоснабжения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и водоотведения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от «____» _______20__г. № ___</w:t>
      </w: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jc w:val="center"/>
        <w:rPr>
          <w:b/>
          <w:sz w:val="22"/>
          <w:szCs w:val="22"/>
        </w:rPr>
      </w:pPr>
      <w:r w:rsidRPr="001026E5">
        <w:rPr>
          <w:b/>
          <w:sz w:val="22"/>
          <w:szCs w:val="22"/>
        </w:rPr>
        <w:t>Сведения</w:t>
      </w:r>
    </w:p>
    <w:p w:rsidR="001026E5" w:rsidRPr="001026E5" w:rsidRDefault="001026E5" w:rsidP="001026E5">
      <w:pPr>
        <w:jc w:val="center"/>
        <w:rPr>
          <w:b/>
          <w:sz w:val="22"/>
          <w:szCs w:val="22"/>
        </w:rPr>
      </w:pPr>
      <w:r w:rsidRPr="001026E5">
        <w:rPr>
          <w:b/>
          <w:sz w:val="22"/>
          <w:szCs w:val="22"/>
        </w:rPr>
        <w:t xml:space="preserve">о режиме приема сточных вод </w:t>
      </w:r>
    </w:p>
    <w:p w:rsidR="001026E5" w:rsidRPr="001026E5" w:rsidRDefault="001026E5" w:rsidP="001026E5">
      <w:pPr>
        <w:jc w:val="center"/>
        <w:rPr>
          <w:b/>
          <w:sz w:val="22"/>
          <w:szCs w:val="22"/>
        </w:rPr>
      </w:pPr>
      <w:proofErr w:type="gramStart"/>
      <w:r w:rsidRPr="001026E5">
        <w:rPr>
          <w:b/>
          <w:sz w:val="22"/>
          <w:szCs w:val="22"/>
        </w:rPr>
        <w:t>(максимальный расход сточных вод (часовой, секундный)</w:t>
      </w:r>
      <w:proofErr w:type="gramEnd"/>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4206"/>
        <w:gridCol w:w="2611"/>
        <w:gridCol w:w="2718"/>
      </w:tblGrid>
      <w:tr w:rsidR="001026E5" w:rsidRPr="001026E5" w:rsidTr="005E579C">
        <w:tc>
          <w:tcPr>
            <w:tcW w:w="271"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w:t>
            </w:r>
          </w:p>
          <w:p w:rsidR="001026E5" w:rsidRPr="001026E5" w:rsidRDefault="001026E5" w:rsidP="005E579C">
            <w:pPr>
              <w:tabs>
                <w:tab w:val="left" w:pos="284"/>
                <w:tab w:val="left" w:pos="567"/>
                <w:tab w:val="left" w:pos="927"/>
              </w:tabs>
              <w:jc w:val="center"/>
              <w:rPr>
                <w:sz w:val="22"/>
                <w:szCs w:val="22"/>
              </w:rPr>
            </w:pPr>
            <w:proofErr w:type="gramStart"/>
            <w:r w:rsidRPr="001026E5">
              <w:rPr>
                <w:sz w:val="22"/>
                <w:szCs w:val="22"/>
              </w:rPr>
              <w:t>п</w:t>
            </w:r>
            <w:proofErr w:type="gramEnd"/>
            <w:r w:rsidRPr="001026E5">
              <w:rPr>
                <w:sz w:val="22"/>
                <w:szCs w:val="22"/>
              </w:rPr>
              <w:t>/п</w:t>
            </w:r>
          </w:p>
        </w:tc>
        <w:tc>
          <w:tcPr>
            <w:tcW w:w="2086"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Наименование объекта</w:t>
            </w:r>
          </w:p>
        </w:tc>
        <w:tc>
          <w:tcPr>
            <w:tcW w:w="1295"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Максимальный расход сточных вод,</w:t>
            </w:r>
          </w:p>
          <w:p w:rsidR="001026E5" w:rsidRPr="001026E5" w:rsidRDefault="001026E5" w:rsidP="005E579C">
            <w:pPr>
              <w:tabs>
                <w:tab w:val="left" w:pos="284"/>
                <w:tab w:val="left" w:pos="567"/>
                <w:tab w:val="left" w:pos="927"/>
              </w:tabs>
              <w:jc w:val="center"/>
              <w:rPr>
                <w:sz w:val="22"/>
                <w:szCs w:val="22"/>
              </w:rPr>
            </w:pPr>
            <w:r w:rsidRPr="001026E5">
              <w:rPr>
                <w:sz w:val="22"/>
                <w:szCs w:val="22"/>
              </w:rPr>
              <w:t>м</w:t>
            </w:r>
            <w:r w:rsidRPr="001026E5">
              <w:rPr>
                <w:sz w:val="22"/>
                <w:szCs w:val="22"/>
                <w:vertAlign w:val="superscript"/>
              </w:rPr>
              <w:t>3</w:t>
            </w:r>
            <w:r w:rsidRPr="001026E5">
              <w:rPr>
                <w:sz w:val="22"/>
                <w:szCs w:val="22"/>
              </w:rPr>
              <w:t>/час</w:t>
            </w:r>
          </w:p>
        </w:tc>
        <w:tc>
          <w:tcPr>
            <w:tcW w:w="1348"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Максимальный расход сточных вод,</w:t>
            </w:r>
          </w:p>
          <w:p w:rsidR="001026E5" w:rsidRPr="001026E5" w:rsidRDefault="001026E5" w:rsidP="005E579C">
            <w:pPr>
              <w:tabs>
                <w:tab w:val="left" w:pos="284"/>
                <w:tab w:val="left" w:pos="567"/>
                <w:tab w:val="left" w:pos="927"/>
              </w:tabs>
              <w:jc w:val="center"/>
              <w:rPr>
                <w:sz w:val="22"/>
                <w:szCs w:val="22"/>
              </w:rPr>
            </w:pPr>
            <w:r w:rsidRPr="001026E5">
              <w:rPr>
                <w:sz w:val="22"/>
                <w:szCs w:val="22"/>
              </w:rPr>
              <w:t>м</w:t>
            </w:r>
            <w:r w:rsidRPr="001026E5">
              <w:rPr>
                <w:sz w:val="22"/>
                <w:szCs w:val="22"/>
                <w:vertAlign w:val="superscript"/>
              </w:rPr>
              <w:t>3</w:t>
            </w:r>
            <w:r w:rsidRPr="001026E5">
              <w:rPr>
                <w:sz w:val="22"/>
                <w:szCs w:val="22"/>
              </w:rPr>
              <w:t>/секунду</w:t>
            </w:r>
          </w:p>
        </w:tc>
      </w:tr>
      <w:tr w:rsidR="001026E5" w:rsidRPr="001026E5" w:rsidTr="005E579C">
        <w:tc>
          <w:tcPr>
            <w:tcW w:w="271"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1</w:t>
            </w:r>
          </w:p>
        </w:tc>
        <w:tc>
          <w:tcPr>
            <w:tcW w:w="2086"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2</w:t>
            </w:r>
          </w:p>
        </w:tc>
        <w:tc>
          <w:tcPr>
            <w:tcW w:w="1295"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3</w:t>
            </w:r>
          </w:p>
        </w:tc>
        <w:tc>
          <w:tcPr>
            <w:tcW w:w="1348"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4</w:t>
            </w:r>
          </w:p>
        </w:tc>
      </w:tr>
      <w:tr w:rsidR="001026E5" w:rsidRPr="001026E5" w:rsidTr="005E579C">
        <w:tc>
          <w:tcPr>
            <w:tcW w:w="271" w:type="pct"/>
          </w:tcPr>
          <w:p w:rsidR="001026E5" w:rsidRPr="001026E5" w:rsidRDefault="001026E5" w:rsidP="005E579C">
            <w:pPr>
              <w:tabs>
                <w:tab w:val="left" w:pos="284"/>
                <w:tab w:val="left" w:pos="567"/>
                <w:tab w:val="left" w:pos="927"/>
              </w:tabs>
              <w:jc w:val="center"/>
              <w:rPr>
                <w:sz w:val="22"/>
                <w:szCs w:val="22"/>
              </w:rPr>
            </w:pPr>
          </w:p>
        </w:tc>
        <w:tc>
          <w:tcPr>
            <w:tcW w:w="2086" w:type="pct"/>
          </w:tcPr>
          <w:p w:rsidR="001026E5" w:rsidRPr="001026E5" w:rsidRDefault="001026E5" w:rsidP="005E579C">
            <w:pPr>
              <w:tabs>
                <w:tab w:val="left" w:pos="284"/>
                <w:tab w:val="left" w:pos="567"/>
                <w:tab w:val="left" w:pos="927"/>
              </w:tabs>
              <w:rPr>
                <w:sz w:val="22"/>
                <w:szCs w:val="22"/>
              </w:rPr>
            </w:pPr>
            <w:r w:rsidRPr="001026E5">
              <w:rPr>
                <w:sz w:val="22"/>
                <w:szCs w:val="22"/>
              </w:rPr>
              <w:t>ФГБУ «АМП Сахалина, Курил и Камчатки»</w:t>
            </w:r>
          </w:p>
          <w:p w:rsidR="001026E5" w:rsidRPr="001026E5" w:rsidRDefault="001026E5" w:rsidP="005E579C">
            <w:pPr>
              <w:tabs>
                <w:tab w:val="left" w:pos="284"/>
                <w:tab w:val="left" w:pos="567"/>
                <w:tab w:val="left" w:pos="927"/>
              </w:tabs>
              <w:rPr>
                <w:sz w:val="22"/>
                <w:szCs w:val="22"/>
                <w:u w:val="single"/>
              </w:rPr>
            </w:pPr>
            <w:r w:rsidRPr="001026E5">
              <w:rPr>
                <w:sz w:val="22"/>
                <w:szCs w:val="22"/>
              </w:rPr>
              <w:t>Адрес: г. Невельск, ул. Советская, 80</w:t>
            </w:r>
          </w:p>
        </w:tc>
        <w:tc>
          <w:tcPr>
            <w:tcW w:w="1295"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0,05</w:t>
            </w:r>
          </w:p>
        </w:tc>
        <w:tc>
          <w:tcPr>
            <w:tcW w:w="1348" w:type="pct"/>
          </w:tcPr>
          <w:p w:rsidR="001026E5" w:rsidRPr="001026E5" w:rsidRDefault="001026E5" w:rsidP="005E579C">
            <w:pPr>
              <w:tabs>
                <w:tab w:val="left" w:pos="284"/>
                <w:tab w:val="left" w:pos="567"/>
                <w:tab w:val="left" w:pos="927"/>
              </w:tabs>
              <w:jc w:val="center"/>
              <w:rPr>
                <w:sz w:val="22"/>
                <w:szCs w:val="22"/>
              </w:rPr>
            </w:pPr>
            <w:r w:rsidRPr="001026E5">
              <w:rPr>
                <w:sz w:val="22"/>
                <w:szCs w:val="22"/>
              </w:rPr>
              <w:t>0,000014</w:t>
            </w:r>
          </w:p>
        </w:tc>
      </w:tr>
      <w:tr w:rsidR="001026E5" w:rsidRPr="001026E5" w:rsidTr="005E579C">
        <w:tc>
          <w:tcPr>
            <w:tcW w:w="271" w:type="pct"/>
          </w:tcPr>
          <w:p w:rsidR="001026E5" w:rsidRPr="001026E5" w:rsidRDefault="001026E5" w:rsidP="005E579C">
            <w:pPr>
              <w:tabs>
                <w:tab w:val="left" w:pos="284"/>
                <w:tab w:val="left" w:pos="567"/>
                <w:tab w:val="left" w:pos="927"/>
              </w:tabs>
              <w:jc w:val="center"/>
              <w:rPr>
                <w:sz w:val="22"/>
                <w:szCs w:val="22"/>
              </w:rPr>
            </w:pPr>
          </w:p>
        </w:tc>
        <w:tc>
          <w:tcPr>
            <w:tcW w:w="2086" w:type="pct"/>
          </w:tcPr>
          <w:p w:rsidR="001026E5" w:rsidRPr="001026E5" w:rsidRDefault="001026E5" w:rsidP="005E579C">
            <w:pPr>
              <w:tabs>
                <w:tab w:val="left" w:pos="284"/>
                <w:tab w:val="left" w:pos="567"/>
                <w:tab w:val="left" w:pos="927"/>
              </w:tabs>
              <w:jc w:val="center"/>
              <w:rPr>
                <w:sz w:val="22"/>
                <w:szCs w:val="22"/>
              </w:rPr>
            </w:pPr>
          </w:p>
        </w:tc>
        <w:tc>
          <w:tcPr>
            <w:tcW w:w="1295" w:type="pct"/>
          </w:tcPr>
          <w:p w:rsidR="001026E5" w:rsidRPr="001026E5" w:rsidRDefault="001026E5" w:rsidP="005E579C">
            <w:pPr>
              <w:tabs>
                <w:tab w:val="left" w:pos="284"/>
                <w:tab w:val="left" w:pos="567"/>
                <w:tab w:val="left" w:pos="927"/>
              </w:tabs>
              <w:jc w:val="center"/>
              <w:rPr>
                <w:sz w:val="22"/>
                <w:szCs w:val="22"/>
              </w:rPr>
            </w:pPr>
          </w:p>
        </w:tc>
        <w:tc>
          <w:tcPr>
            <w:tcW w:w="1348" w:type="pct"/>
          </w:tcPr>
          <w:p w:rsidR="001026E5" w:rsidRPr="001026E5" w:rsidRDefault="001026E5" w:rsidP="005E579C">
            <w:pPr>
              <w:tabs>
                <w:tab w:val="left" w:pos="284"/>
                <w:tab w:val="left" w:pos="567"/>
                <w:tab w:val="left" w:pos="927"/>
              </w:tabs>
              <w:jc w:val="center"/>
              <w:rPr>
                <w:sz w:val="22"/>
                <w:szCs w:val="22"/>
              </w:rPr>
            </w:pPr>
          </w:p>
        </w:tc>
      </w:tr>
    </w:tbl>
    <w:p w:rsidR="001026E5" w:rsidRPr="001026E5" w:rsidRDefault="001026E5" w:rsidP="001026E5">
      <w:pPr>
        <w:tabs>
          <w:tab w:val="left" w:pos="284"/>
          <w:tab w:val="left" w:pos="567"/>
          <w:tab w:val="left" w:pos="927"/>
        </w:tabs>
        <w:jc w:val="right"/>
        <w:rPr>
          <w:sz w:val="22"/>
          <w:szCs w:val="22"/>
        </w:rPr>
      </w:pPr>
    </w:p>
    <w:p w:rsidR="001026E5" w:rsidRPr="001026E5" w:rsidRDefault="001026E5" w:rsidP="001026E5">
      <w:pPr>
        <w:tabs>
          <w:tab w:val="left" w:pos="284"/>
          <w:tab w:val="left" w:pos="567"/>
          <w:tab w:val="left" w:pos="927"/>
        </w:tabs>
        <w:jc w:val="right"/>
        <w:rPr>
          <w:sz w:val="22"/>
          <w:szCs w:val="22"/>
        </w:rPr>
      </w:pPr>
    </w:p>
    <w:p w:rsidR="001026E5" w:rsidRPr="001026E5" w:rsidRDefault="001026E5" w:rsidP="001026E5">
      <w:pPr>
        <w:tabs>
          <w:tab w:val="left" w:pos="284"/>
          <w:tab w:val="left" w:pos="567"/>
          <w:tab w:val="left" w:pos="927"/>
        </w:tabs>
        <w:jc w:val="right"/>
        <w:rPr>
          <w:sz w:val="22"/>
          <w:szCs w:val="22"/>
        </w:rPr>
      </w:pPr>
    </w:p>
    <w:p w:rsidR="001026E5" w:rsidRPr="001026E5" w:rsidRDefault="001026E5" w:rsidP="001026E5">
      <w:pPr>
        <w:tabs>
          <w:tab w:val="left" w:pos="284"/>
          <w:tab w:val="left" w:pos="567"/>
          <w:tab w:val="left" w:pos="927"/>
        </w:tabs>
        <w:jc w:val="right"/>
        <w:rPr>
          <w:sz w:val="22"/>
          <w:szCs w:val="22"/>
        </w:rPr>
      </w:pPr>
    </w:p>
    <w:p w:rsidR="001026E5" w:rsidRPr="001026E5" w:rsidRDefault="001026E5" w:rsidP="001026E5">
      <w:pPr>
        <w:jc w:val="right"/>
        <w:rPr>
          <w:sz w:val="22"/>
          <w:szCs w:val="22"/>
        </w:rPr>
      </w:pPr>
    </w:p>
    <w:p w:rsidR="001026E5" w:rsidRPr="001026E5" w:rsidRDefault="001026E5" w:rsidP="001026E5">
      <w:pPr>
        <w:ind w:left="6372" w:hanging="6372"/>
        <w:rPr>
          <w:sz w:val="22"/>
          <w:szCs w:val="22"/>
        </w:rPr>
      </w:pPr>
      <w:r w:rsidRPr="001026E5">
        <w:rPr>
          <w:sz w:val="22"/>
          <w:szCs w:val="22"/>
        </w:rPr>
        <w:t>МУП «Невельские коммунальные сети»</w:t>
      </w:r>
      <w:r w:rsidRPr="001026E5">
        <w:rPr>
          <w:sz w:val="22"/>
          <w:szCs w:val="22"/>
        </w:rPr>
        <w:tab/>
        <w:t>ФГБУ «АМП Сахалина, Курил и Камчатки»</w:t>
      </w:r>
    </w:p>
    <w:p w:rsidR="001026E5" w:rsidRPr="001026E5" w:rsidRDefault="001026E5" w:rsidP="001026E5">
      <w:pPr>
        <w:rPr>
          <w:sz w:val="22"/>
          <w:szCs w:val="22"/>
        </w:rPr>
      </w:pPr>
    </w:p>
    <w:p w:rsidR="001026E5" w:rsidRPr="001026E5" w:rsidRDefault="001026E5" w:rsidP="001026E5">
      <w:pPr>
        <w:spacing w:line="360" w:lineRule="auto"/>
        <w:contextualSpacing/>
        <w:rPr>
          <w:sz w:val="22"/>
          <w:szCs w:val="22"/>
        </w:rPr>
      </w:pPr>
      <w:r w:rsidRPr="001026E5">
        <w:rPr>
          <w:sz w:val="22"/>
          <w:szCs w:val="22"/>
        </w:rPr>
        <w:t>___________________ Д. Л. Кан</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_____________В. А. Шутько</w:t>
      </w:r>
    </w:p>
    <w:p w:rsidR="001026E5" w:rsidRPr="001026E5" w:rsidRDefault="001026E5" w:rsidP="001026E5">
      <w:pPr>
        <w:ind w:left="6372" w:hanging="6372"/>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r w:rsidRPr="001026E5">
        <w:rPr>
          <w:sz w:val="22"/>
          <w:szCs w:val="22"/>
        </w:rPr>
        <w:t>«____» __________________20__г.</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 _________________20__г.</w:t>
      </w:r>
    </w:p>
    <w:p w:rsidR="001026E5" w:rsidRPr="001026E5" w:rsidRDefault="001026E5" w:rsidP="001026E5">
      <w:pPr>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Приложение № 4</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к контракту холодного водоснабжения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и водоотведения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от «____» _______20__г. № ___</w:t>
      </w:r>
    </w:p>
    <w:p w:rsidR="001026E5" w:rsidRPr="001026E5" w:rsidRDefault="001026E5" w:rsidP="001026E5">
      <w:pPr>
        <w:tabs>
          <w:tab w:val="left" w:pos="284"/>
          <w:tab w:val="left" w:pos="567"/>
          <w:tab w:val="left" w:pos="927"/>
        </w:tabs>
        <w:jc w:val="right"/>
        <w:rPr>
          <w:i/>
          <w:sz w:val="22"/>
          <w:szCs w:val="22"/>
        </w:rPr>
      </w:pPr>
    </w:p>
    <w:p w:rsidR="001026E5" w:rsidRPr="001026E5" w:rsidRDefault="001026E5" w:rsidP="001026E5">
      <w:pPr>
        <w:tabs>
          <w:tab w:val="left" w:pos="284"/>
          <w:tab w:val="left" w:pos="567"/>
          <w:tab w:val="left" w:pos="927"/>
        </w:tabs>
        <w:jc w:val="right"/>
        <w:rPr>
          <w:i/>
          <w:sz w:val="22"/>
          <w:szCs w:val="22"/>
        </w:rPr>
      </w:pPr>
    </w:p>
    <w:p w:rsidR="001026E5" w:rsidRPr="001026E5" w:rsidRDefault="001026E5" w:rsidP="001026E5">
      <w:pPr>
        <w:jc w:val="center"/>
        <w:rPr>
          <w:b/>
          <w:sz w:val="22"/>
          <w:szCs w:val="22"/>
        </w:rPr>
      </w:pPr>
      <w:r w:rsidRPr="001026E5">
        <w:rPr>
          <w:b/>
          <w:sz w:val="22"/>
          <w:szCs w:val="22"/>
        </w:rPr>
        <w:t xml:space="preserve">Сведения о приборах учета </w:t>
      </w:r>
    </w:p>
    <w:p w:rsidR="001026E5" w:rsidRPr="001026E5" w:rsidRDefault="001026E5" w:rsidP="001026E5">
      <w:pPr>
        <w:jc w:val="center"/>
        <w:rPr>
          <w:b/>
          <w:sz w:val="22"/>
          <w:szCs w:val="22"/>
        </w:rPr>
      </w:pPr>
      <w:r w:rsidRPr="001026E5">
        <w:rPr>
          <w:b/>
          <w:sz w:val="22"/>
          <w:szCs w:val="22"/>
        </w:rPr>
        <w:t>холодной воды и сточных вод</w:t>
      </w:r>
    </w:p>
    <w:p w:rsidR="001026E5" w:rsidRPr="001026E5" w:rsidRDefault="001026E5" w:rsidP="001026E5">
      <w:pPr>
        <w:jc w:val="center"/>
        <w:rPr>
          <w:b/>
          <w:sz w:val="22"/>
          <w:szCs w:val="22"/>
        </w:rPr>
      </w:pPr>
    </w:p>
    <w:tbl>
      <w:tblPr>
        <w:tblStyle w:val="aa"/>
        <w:tblW w:w="0" w:type="auto"/>
        <w:tblLayout w:type="fixed"/>
        <w:tblLook w:val="04A0" w:firstRow="1" w:lastRow="0" w:firstColumn="1" w:lastColumn="0" w:noHBand="0" w:noVBand="1"/>
      </w:tblPr>
      <w:tblGrid>
        <w:gridCol w:w="486"/>
        <w:gridCol w:w="3154"/>
        <w:gridCol w:w="2823"/>
        <w:gridCol w:w="3285"/>
      </w:tblGrid>
      <w:tr w:rsidR="001026E5" w:rsidRPr="001026E5" w:rsidTr="005E579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 xml:space="preserve">N </w:t>
            </w:r>
            <w:proofErr w:type="gramStart"/>
            <w:r w:rsidRPr="001026E5">
              <w:rPr>
                <w:rFonts w:ascii="Times New Roman" w:hAnsi="Times New Roman" w:cs="Times New Roman"/>
                <w:sz w:val="22"/>
                <w:szCs w:val="22"/>
              </w:rPr>
              <w:t>п</w:t>
            </w:r>
            <w:proofErr w:type="gramEnd"/>
            <w:r w:rsidRPr="001026E5">
              <w:rPr>
                <w:rFonts w:ascii="Times New Roman" w:hAnsi="Times New Roman" w:cs="Times New Roman"/>
                <w:sz w:val="22"/>
                <w:szCs w:val="22"/>
              </w:rPr>
              <w:t>/п</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Показания приборов учета на начало подачи ресурса</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Дата опломбирования</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Дата очередной поверки</w:t>
            </w:r>
          </w:p>
        </w:tc>
      </w:tr>
      <w:tr w:rsidR="001026E5" w:rsidRPr="001026E5" w:rsidTr="005E579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1</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2</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3</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4</w:t>
            </w:r>
          </w:p>
        </w:tc>
      </w:tr>
      <w:tr w:rsidR="001026E5" w:rsidRPr="001026E5" w:rsidTr="005E579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6E5" w:rsidRPr="001026E5" w:rsidRDefault="001026E5" w:rsidP="005E579C">
            <w:pPr>
              <w:pStyle w:val="ConsPlusNormal"/>
              <w:jc w:val="center"/>
              <w:outlineLvl w:val="0"/>
              <w:rPr>
                <w:rFonts w:ascii="Times New Roman" w:hAnsi="Times New Roman" w:cs="Times New Roman"/>
                <w:sz w:val="22"/>
                <w:szCs w:val="22"/>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6E5" w:rsidRPr="001026E5" w:rsidRDefault="001026E5" w:rsidP="005E579C">
            <w:pPr>
              <w:pStyle w:val="ConsPlusNormal"/>
              <w:jc w:val="center"/>
              <w:rPr>
                <w:rFonts w:ascii="Times New Roman" w:hAnsi="Times New Roman" w:cs="Times New Roman"/>
                <w:sz w:val="22"/>
                <w:szCs w:val="22"/>
              </w:rPr>
            </w:pP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14.03.2022</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6E5" w:rsidRPr="001026E5" w:rsidRDefault="001026E5" w:rsidP="005E579C">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27.10.2027</w:t>
            </w:r>
          </w:p>
        </w:tc>
      </w:tr>
      <w:tr w:rsidR="001026E5" w:rsidRPr="001026E5" w:rsidTr="005E579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6E5" w:rsidRPr="001026E5" w:rsidRDefault="001026E5" w:rsidP="005E579C">
            <w:pPr>
              <w:pStyle w:val="ConsPlusNormal"/>
              <w:jc w:val="center"/>
              <w:rPr>
                <w:rFonts w:ascii="Times New Roman" w:hAnsi="Times New Roman" w:cs="Times New Roman"/>
                <w:sz w:val="22"/>
                <w:szCs w:val="22"/>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6E5" w:rsidRPr="001026E5" w:rsidRDefault="001026E5" w:rsidP="005E579C">
            <w:pPr>
              <w:pStyle w:val="ConsPlusNormal"/>
              <w:jc w:val="center"/>
              <w:rPr>
                <w:rFonts w:ascii="Times New Roman" w:hAnsi="Times New Roman" w:cs="Times New Roman"/>
                <w:sz w:val="22"/>
                <w:szCs w:val="22"/>
              </w:rPr>
            </w:pP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6E5" w:rsidRPr="001026E5" w:rsidRDefault="001026E5" w:rsidP="005E579C">
            <w:pPr>
              <w:pStyle w:val="ConsPlusNormal"/>
              <w:jc w:val="center"/>
              <w:rPr>
                <w:rFonts w:ascii="Times New Roman" w:hAnsi="Times New Roman" w:cs="Times New Roman"/>
                <w:sz w:val="22"/>
                <w:szCs w:val="22"/>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6E5" w:rsidRPr="001026E5" w:rsidRDefault="001026E5" w:rsidP="005E579C">
            <w:pPr>
              <w:pStyle w:val="ConsPlusNormal"/>
              <w:jc w:val="center"/>
              <w:rPr>
                <w:rFonts w:ascii="Times New Roman" w:hAnsi="Times New Roman" w:cs="Times New Roman"/>
                <w:sz w:val="22"/>
                <w:szCs w:val="22"/>
              </w:rPr>
            </w:pPr>
          </w:p>
        </w:tc>
      </w:tr>
    </w:tbl>
    <w:p w:rsidR="001026E5" w:rsidRPr="001026E5" w:rsidRDefault="001026E5" w:rsidP="001026E5">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769"/>
        <w:gridCol w:w="1630"/>
        <w:gridCol w:w="1883"/>
        <w:gridCol w:w="2252"/>
      </w:tblGrid>
      <w:tr w:rsidR="001026E5" w:rsidRPr="001026E5" w:rsidTr="005E579C">
        <w:trPr>
          <w:trHeight w:val="360"/>
        </w:trPr>
        <w:tc>
          <w:tcPr>
            <w:tcW w:w="271" w:type="pct"/>
            <w:vAlign w:val="center"/>
          </w:tcPr>
          <w:p w:rsidR="001026E5" w:rsidRPr="001026E5" w:rsidRDefault="001026E5" w:rsidP="005E579C">
            <w:pPr>
              <w:jc w:val="center"/>
              <w:rPr>
                <w:sz w:val="22"/>
                <w:szCs w:val="22"/>
              </w:rPr>
            </w:pPr>
            <w:r w:rsidRPr="001026E5">
              <w:rPr>
                <w:sz w:val="22"/>
                <w:szCs w:val="22"/>
              </w:rPr>
              <w:t>№</w:t>
            </w:r>
          </w:p>
          <w:p w:rsidR="001026E5" w:rsidRPr="001026E5" w:rsidRDefault="001026E5" w:rsidP="005E579C">
            <w:pPr>
              <w:jc w:val="center"/>
              <w:rPr>
                <w:sz w:val="22"/>
                <w:szCs w:val="22"/>
              </w:rPr>
            </w:pPr>
            <w:proofErr w:type="gramStart"/>
            <w:r w:rsidRPr="001026E5">
              <w:rPr>
                <w:sz w:val="22"/>
                <w:szCs w:val="22"/>
              </w:rPr>
              <w:t>п</w:t>
            </w:r>
            <w:proofErr w:type="gramEnd"/>
            <w:r w:rsidRPr="001026E5">
              <w:rPr>
                <w:sz w:val="22"/>
                <w:szCs w:val="22"/>
              </w:rPr>
              <w:t>/п</w:t>
            </w:r>
          </w:p>
        </w:tc>
        <w:tc>
          <w:tcPr>
            <w:tcW w:w="1869" w:type="pct"/>
            <w:vAlign w:val="center"/>
          </w:tcPr>
          <w:p w:rsidR="001026E5" w:rsidRPr="001026E5" w:rsidRDefault="001026E5" w:rsidP="005E579C">
            <w:pPr>
              <w:jc w:val="center"/>
              <w:rPr>
                <w:sz w:val="22"/>
                <w:szCs w:val="22"/>
              </w:rPr>
            </w:pPr>
            <w:r w:rsidRPr="001026E5">
              <w:rPr>
                <w:sz w:val="22"/>
                <w:szCs w:val="22"/>
              </w:rPr>
              <w:t xml:space="preserve">Наименование объектов </w:t>
            </w:r>
          </w:p>
        </w:tc>
        <w:tc>
          <w:tcPr>
            <w:tcW w:w="808" w:type="pct"/>
            <w:vAlign w:val="center"/>
          </w:tcPr>
          <w:p w:rsidR="001026E5" w:rsidRPr="001026E5" w:rsidRDefault="001026E5" w:rsidP="005E579C">
            <w:pPr>
              <w:jc w:val="center"/>
              <w:rPr>
                <w:sz w:val="22"/>
                <w:szCs w:val="22"/>
              </w:rPr>
            </w:pPr>
            <w:r w:rsidRPr="001026E5">
              <w:rPr>
                <w:sz w:val="22"/>
                <w:szCs w:val="22"/>
              </w:rPr>
              <w:t xml:space="preserve">Диаметр прибора учета, </w:t>
            </w:r>
            <w:proofErr w:type="gramStart"/>
            <w:r w:rsidRPr="001026E5">
              <w:rPr>
                <w:sz w:val="22"/>
                <w:szCs w:val="22"/>
              </w:rPr>
              <w:t>мм</w:t>
            </w:r>
            <w:proofErr w:type="gramEnd"/>
          </w:p>
        </w:tc>
        <w:tc>
          <w:tcPr>
            <w:tcW w:w="934" w:type="pct"/>
            <w:vAlign w:val="center"/>
          </w:tcPr>
          <w:p w:rsidR="001026E5" w:rsidRPr="001026E5" w:rsidRDefault="001026E5" w:rsidP="005E579C">
            <w:pPr>
              <w:jc w:val="center"/>
              <w:rPr>
                <w:sz w:val="22"/>
                <w:szCs w:val="22"/>
              </w:rPr>
            </w:pPr>
            <w:r w:rsidRPr="001026E5">
              <w:rPr>
                <w:sz w:val="22"/>
                <w:szCs w:val="22"/>
              </w:rPr>
              <w:t>Марка прибора учета</w:t>
            </w:r>
          </w:p>
        </w:tc>
        <w:tc>
          <w:tcPr>
            <w:tcW w:w="1117" w:type="pct"/>
            <w:vAlign w:val="center"/>
          </w:tcPr>
          <w:p w:rsidR="001026E5" w:rsidRPr="001026E5" w:rsidRDefault="001026E5" w:rsidP="005E579C">
            <w:pPr>
              <w:jc w:val="center"/>
              <w:rPr>
                <w:sz w:val="22"/>
                <w:szCs w:val="22"/>
              </w:rPr>
            </w:pPr>
            <w:r w:rsidRPr="001026E5">
              <w:rPr>
                <w:sz w:val="22"/>
                <w:szCs w:val="22"/>
              </w:rPr>
              <w:t>Заводской номер прибора учета</w:t>
            </w:r>
          </w:p>
        </w:tc>
      </w:tr>
      <w:tr w:rsidR="001026E5" w:rsidRPr="001026E5" w:rsidTr="005E579C">
        <w:trPr>
          <w:trHeight w:val="167"/>
        </w:trPr>
        <w:tc>
          <w:tcPr>
            <w:tcW w:w="271" w:type="pct"/>
          </w:tcPr>
          <w:p w:rsidR="001026E5" w:rsidRPr="001026E5" w:rsidRDefault="001026E5" w:rsidP="005E579C">
            <w:pPr>
              <w:jc w:val="center"/>
              <w:rPr>
                <w:sz w:val="22"/>
                <w:szCs w:val="22"/>
              </w:rPr>
            </w:pPr>
            <w:r w:rsidRPr="001026E5">
              <w:rPr>
                <w:sz w:val="22"/>
                <w:szCs w:val="22"/>
              </w:rPr>
              <w:t>1</w:t>
            </w:r>
          </w:p>
        </w:tc>
        <w:tc>
          <w:tcPr>
            <w:tcW w:w="1869" w:type="pct"/>
          </w:tcPr>
          <w:p w:rsidR="001026E5" w:rsidRPr="001026E5" w:rsidRDefault="001026E5" w:rsidP="005E579C">
            <w:pPr>
              <w:jc w:val="center"/>
              <w:rPr>
                <w:sz w:val="22"/>
                <w:szCs w:val="22"/>
              </w:rPr>
            </w:pPr>
            <w:r w:rsidRPr="001026E5">
              <w:rPr>
                <w:sz w:val="22"/>
                <w:szCs w:val="22"/>
              </w:rPr>
              <w:t>2</w:t>
            </w:r>
          </w:p>
        </w:tc>
        <w:tc>
          <w:tcPr>
            <w:tcW w:w="808" w:type="pct"/>
          </w:tcPr>
          <w:p w:rsidR="001026E5" w:rsidRPr="001026E5" w:rsidRDefault="001026E5" w:rsidP="005E579C">
            <w:pPr>
              <w:jc w:val="center"/>
              <w:rPr>
                <w:sz w:val="22"/>
                <w:szCs w:val="22"/>
              </w:rPr>
            </w:pPr>
            <w:r w:rsidRPr="001026E5">
              <w:rPr>
                <w:sz w:val="22"/>
                <w:szCs w:val="22"/>
              </w:rPr>
              <w:t>3</w:t>
            </w:r>
          </w:p>
        </w:tc>
        <w:tc>
          <w:tcPr>
            <w:tcW w:w="934" w:type="pct"/>
          </w:tcPr>
          <w:p w:rsidR="001026E5" w:rsidRPr="001026E5" w:rsidRDefault="001026E5" w:rsidP="005E579C">
            <w:pPr>
              <w:jc w:val="center"/>
              <w:rPr>
                <w:sz w:val="22"/>
                <w:szCs w:val="22"/>
              </w:rPr>
            </w:pPr>
            <w:r w:rsidRPr="001026E5">
              <w:rPr>
                <w:sz w:val="22"/>
                <w:szCs w:val="22"/>
              </w:rPr>
              <w:t>4</w:t>
            </w:r>
          </w:p>
        </w:tc>
        <w:tc>
          <w:tcPr>
            <w:tcW w:w="1117" w:type="pct"/>
          </w:tcPr>
          <w:p w:rsidR="001026E5" w:rsidRPr="001026E5" w:rsidRDefault="001026E5" w:rsidP="005E579C">
            <w:pPr>
              <w:jc w:val="center"/>
              <w:rPr>
                <w:sz w:val="22"/>
                <w:szCs w:val="22"/>
              </w:rPr>
            </w:pPr>
            <w:r w:rsidRPr="001026E5">
              <w:rPr>
                <w:sz w:val="22"/>
                <w:szCs w:val="22"/>
              </w:rPr>
              <w:t>5</w:t>
            </w:r>
          </w:p>
        </w:tc>
      </w:tr>
      <w:tr w:rsidR="001026E5" w:rsidRPr="001026E5" w:rsidTr="005E579C">
        <w:trPr>
          <w:trHeight w:val="360"/>
        </w:trPr>
        <w:tc>
          <w:tcPr>
            <w:tcW w:w="271" w:type="pct"/>
          </w:tcPr>
          <w:p w:rsidR="001026E5" w:rsidRPr="001026E5" w:rsidRDefault="001026E5" w:rsidP="005E579C">
            <w:pPr>
              <w:jc w:val="center"/>
              <w:rPr>
                <w:sz w:val="22"/>
                <w:szCs w:val="22"/>
              </w:rPr>
            </w:pPr>
            <w:r w:rsidRPr="001026E5">
              <w:rPr>
                <w:sz w:val="22"/>
                <w:szCs w:val="22"/>
              </w:rPr>
              <w:t>1</w:t>
            </w:r>
          </w:p>
        </w:tc>
        <w:tc>
          <w:tcPr>
            <w:tcW w:w="1869" w:type="pct"/>
          </w:tcPr>
          <w:p w:rsidR="001026E5" w:rsidRPr="001026E5" w:rsidRDefault="001026E5" w:rsidP="005E579C">
            <w:pPr>
              <w:tabs>
                <w:tab w:val="left" w:pos="284"/>
                <w:tab w:val="left" w:pos="567"/>
                <w:tab w:val="left" w:pos="927"/>
              </w:tabs>
              <w:rPr>
                <w:sz w:val="22"/>
                <w:szCs w:val="22"/>
              </w:rPr>
            </w:pPr>
            <w:r w:rsidRPr="001026E5">
              <w:rPr>
                <w:sz w:val="22"/>
                <w:szCs w:val="22"/>
              </w:rPr>
              <w:t>ФГБУ «АМП Сахалина, Курил и Камчатки»</w:t>
            </w:r>
          </w:p>
          <w:p w:rsidR="001026E5" w:rsidRPr="001026E5" w:rsidRDefault="001026E5" w:rsidP="005E579C">
            <w:pPr>
              <w:tabs>
                <w:tab w:val="left" w:pos="284"/>
                <w:tab w:val="left" w:pos="567"/>
                <w:tab w:val="left" w:pos="927"/>
              </w:tabs>
              <w:rPr>
                <w:sz w:val="22"/>
                <w:szCs w:val="22"/>
                <w:u w:val="single"/>
              </w:rPr>
            </w:pPr>
            <w:r w:rsidRPr="001026E5">
              <w:rPr>
                <w:sz w:val="22"/>
                <w:szCs w:val="22"/>
              </w:rPr>
              <w:t>Адрес: г. Невельск, ул. Советская, 80</w:t>
            </w:r>
          </w:p>
        </w:tc>
        <w:tc>
          <w:tcPr>
            <w:tcW w:w="808" w:type="pct"/>
            <w:vAlign w:val="center"/>
          </w:tcPr>
          <w:p w:rsidR="001026E5" w:rsidRPr="001026E5" w:rsidRDefault="001026E5" w:rsidP="005E579C">
            <w:pPr>
              <w:jc w:val="center"/>
              <w:rPr>
                <w:sz w:val="22"/>
                <w:szCs w:val="22"/>
              </w:rPr>
            </w:pPr>
            <w:r w:rsidRPr="001026E5">
              <w:rPr>
                <w:sz w:val="22"/>
                <w:szCs w:val="22"/>
              </w:rPr>
              <w:t>15</w:t>
            </w:r>
          </w:p>
        </w:tc>
        <w:tc>
          <w:tcPr>
            <w:tcW w:w="934" w:type="pct"/>
            <w:vAlign w:val="center"/>
          </w:tcPr>
          <w:p w:rsidR="001026E5" w:rsidRPr="001026E5" w:rsidRDefault="001026E5" w:rsidP="005E579C">
            <w:pPr>
              <w:jc w:val="center"/>
              <w:rPr>
                <w:sz w:val="22"/>
                <w:szCs w:val="22"/>
              </w:rPr>
            </w:pPr>
            <w:r w:rsidRPr="001026E5">
              <w:rPr>
                <w:sz w:val="22"/>
                <w:szCs w:val="22"/>
                <w:lang w:val="en-US"/>
              </w:rPr>
              <w:t>VALTEC VLF-U</w:t>
            </w:r>
          </w:p>
        </w:tc>
        <w:tc>
          <w:tcPr>
            <w:tcW w:w="1117" w:type="pct"/>
            <w:vAlign w:val="center"/>
          </w:tcPr>
          <w:p w:rsidR="001026E5" w:rsidRPr="001026E5" w:rsidRDefault="001026E5" w:rsidP="005E579C">
            <w:pPr>
              <w:jc w:val="center"/>
              <w:rPr>
                <w:sz w:val="22"/>
                <w:szCs w:val="22"/>
              </w:rPr>
            </w:pPr>
            <w:r w:rsidRPr="001026E5">
              <w:rPr>
                <w:sz w:val="22"/>
                <w:szCs w:val="22"/>
              </w:rPr>
              <w:t>210376778</w:t>
            </w:r>
          </w:p>
        </w:tc>
      </w:tr>
      <w:tr w:rsidR="001026E5" w:rsidRPr="001026E5" w:rsidTr="005E579C">
        <w:trPr>
          <w:trHeight w:val="360"/>
        </w:trPr>
        <w:tc>
          <w:tcPr>
            <w:tcW w:w="271" w:type="pct"/>
          </w:tcPr>
          <w:p w:rsidR="001026E5" w:rsidRPr="001026E5" w:rsidRDefault="001026E5" w:rsidP="005E579C">
            <w:pPr>
              <w:jc w:val="center"/>
              <w:rPr>
                <w:sz w:val="22"/>
                <w:szCs w:val="22"/>
              </w:rPr>
            </w:pPr>
          </w:p>
        </w:tc>
        <w:tc>
          <w:tcPr>
            <w:tcW w:w="1869" w:type="pct"/>
          </w:tcPr>
          <w:p w:rsidR="001026E5" w:rsidRPr="001026E5" w:rsidRDefault="001026E5" w:rsidP="005E579C">
            <w:pPr>
              <w:jc w:val="center"/>
              <w:rPr>
                <w:sz w:val="22"/>
                <w:szCs w:val="22"/>
              </w:rPr>
            </w:pPr>
          </w:p>
        </w:tc>
        <w:tc>
          <w:tcPr>
            <w:tcW w:w="808" w:type="pct"/>
          </w:tcPr>
          <w:p w:rsidR="001026E5" w:rsidRPr="001026E5" w:rsidRDefault="001026E5" w:rsidP="005E579C">
            <w:pPr>
              <w:jc w:val="center"/>
              <w:rPr>
                <w:sz w:val="22"/>
                <w:szCs w:val="22"/>
              </w:rPr>
            </w:pPr>
          </w:p>
        </w:tc>
        <w:tc>
          <w:tcPr>
            <w:tcW w:w="934" w:type="pct"/>
          </w:tcPr>
          <w:p w:rsidR="001026E5" w:rsidRPr="001026E5" w:rsidRDefault="001026E5" w:rsidP="005E579C">
            <w:pPr>
              <w:jc w:val="center"/>
              <w:rPr>
                <w:sz w:val="22"/>
                <w:szCs w:val="22"/>
              </w:rPr>
            </w:pPr>
          </w:p>
        </w:tc>
        <w:tc>
          <w:tcPr>
            <w:tcW w:w="1117" w:type="pct"/>
          </w:tcPr>
          <w:p w:rsidR="001026E5" w:rsidRPr="001026E5" w:rsidRDefault="001026E5" w:rsidP="005E579C">
            <w:pPr>
              <w:jc w:val="center"/>
              <w:rPr>
                <w:sz w:val="22"/>
                <w:szCs w:val="22"/>
              </w:rPr>
            </w:pPr>
          </w:p>
        </w:tc>
      </w:tr>
    </w:tbl>
    <w:p w:rsidR="001026E5" w:rsidRPr="001026E5" w:rsidRDefault="001026E5" w:rsidP="001026E5">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3218"/>
        <w:gridCol w:w="504"/>
        <w:gridCol w:w="2686"/>
        <w:gridCol w:w="2720"/>
      </w:tblGrid>
      <w:tr w:rsidR="001026E5" w:rsidRPr="001026E5" w:rsidTr="005E579C">
        <w:trPr>
          <w:trHeight w:val="360"/>
        </w:trPr>
        <w:tc>
          <w:tcPr>
            <w:tcW w:w="473" w:type="pct"/>
            <w:vAlign w:val="center"/>
          </w:tcPr>
          <w:p w:rsidR="001026E5" w:rsidRPr="001026E5" w:rsidRDefault="001026E5" w:rsidP="005E579C">
            <w:pPr>
              <w:jc w:val="center"/>
              <w:rPr>
                <w:sz w:val="22"/>
                <w:szCs w:val="22"/>
              </w:rPr>
            </w:pPr>
            <w:r w:rsidRPr="001026E5">
              <w:rPr>
                <w:sz w:val="22"/>
                <w:szCs w:val="22"/>
              </w:rPr>
              <w:t>№</w:t>
            </w:r>
          </w:p>
          <w:p w:rsidR="001026E5" w:rsidRPr="001026E5" w:rsidRDefault="001026E5" w:rsidP="005E579C">
            <w:pPr>
              <w:jc w:val="center"/>
              <w:rPr>
                <w:sz w:val="22"/>
                <w:szCs w:val="22"/>
              </w:rPr>
            </w:pPr>
            <w:proofErr w:type="gramStart"/>
            <w:r w:rsidRPr="001026E5">
              <w:rPr>
                <w:sz w:val="22"/>
                <w:szCs w:val="22"/>
              </w:rPr>
              <w:t>п</w:t>
            </w:r>
            <w:proofErr w:type="gramEnd"/>
            <w:r w:rsidRPr="001026E5">
              <w:rPr>
                <w:sz w:val="22"/>
                <w:szCs w:val="22"/>
              </w:rPr>
              <w:t>/п</w:t>
            </w:r>
          </w:p>
        </w:tc>
        <w:tc>
          <w:tcPr>
            <w:tcW w:w="1596" w:type="pct"/>
            <w:vAlign w:val="center"/>
          </w:tcPr>
          <w:p w:rsidR="001026E5" w:rsidRPr="001026E5" w:rsidRDefault="001026E5" w:rsidP="005E579C">
            <w:pPr>
              <w:jc w:val="center"/>
              <w:rPr>
                <w:sz w:val="22"/>
                <w:szCs w:val="22"/>
              </w:rPr>
            </w:pPr>
            <w:r w:rsidRPr="001026E5">
              <w:rPr>
                <w:sz w:val="22"/>
                <w:szCs w:val="22"/>
              </w:rPr>
              <w:t>Месторасположение места отбора проб</w:t>
            </w:r>
          </w:p>
        </w:tc>
        <w:tc>
          <w:tcPr>
            <w:tcW w:w="1582" w:type="pct"/>
            <w:gridSpan w:val="2"/>
            <w:vAlign w:val="center"/>
          </w:tcPr>
          <w:p w:rsidR="001026E5" w:rsidRPr="001026E5" w:rsidRDefault="001026E5" w:rsidP="005E579C">
            <w:pPr>
              <w:jc w:val="center"/>
              <w:rPr>
                <w:sz w:val="22"/>
                <w:szCs w:val="22"/>
              </w:rPr>
            </w:pPr>
            <w:r w:rsidRPr="001026E5">
              <w:rPr>
                <w:sz w:val="22"/>
                <w:szCs w:val="22"/>
              </w:rPr>
              <w:t>Характеристика места отбора проб</w:t>
            </w:r>
          </w:p>
        </w:tc>
        <w:tc>
          <w:tcPr>
            <w:tcW w:w="1349" w:type="pct"/>
            <w:vAlign w:val="center"/>
          </w:tcPr>
          <w:p w:rsidR="001026E5" w:rsidRPr="001026E5" w:rsidRDefault="001026E5" w:rsidP="005E579C">
            <w:pPr>
              <w:jc w:val="center"/>
              <w:rPr>
                <w:sz w:val="22"/>
                <w:szCs w:val="22"/>
              </w:rPr>
            </w:pPr>
            <w:r w:rsidRPr="001026E5">
              <w:rPr>
                <w:sz w:val="22"/>
                <w:szCs w:val="22"/>
              </w:rPr>
              <w:t>Частота отбора проб</w:t>
            </w:r>
          </w:p>
        </w:tc>
      </w:tr>
      <w:tr w:rsidR="001026E5" w:rsidRPr="001026E5" w:rsidTr="005E579C">
        <w:trPr>
          <w:trHeight w:val="167"/>
        </w:trPr>
        <w:tc>
          <w:tcPr>
            <w:tcW w:w="473" w:type="pct"/>
          </w:tcPr>
          <w:p w:rsidR="001026E5" w:rsidRPr="001026E5" w:rsidRDefault="001026E5" w:rsidP="005E579C">
            <w:pPr>
              <w:jc w:val="center"/>
              <w:rPr>
                <w:sz w:val="22"/>
                <w:szCs w:val="22"/>
              </w:rPr>
            </w:pPr>
            <w:r w:rsidRPr="001026E5">
              <w:rPr>
                <w:sz w:val="22"/>
                <w:szCs w:val="22"/>
              </w:rPr>
              <w:t>1</w:t>
            </w:r>
          </w:p>
        </w:tc>
        <w:tc>
          <w:tcPr>
            <w:tcW w:w="1596" w:type="pct"/>
          </w:tcPr>
          <w:p w:rsidR="001026E5" w:rsidRPr="001026E5" w:rsidRDefault="001026E5" w:rsidP="005E579C">
            <w:pPr>
              <w:jc w:val="center"/>
              <w:rPr>
                <w:sz w:val="22"/>
                <w:szCs w:val="22"/>
              </w:rPr>
            </w:pPr>
            <w:r w:rsidRPr="001026E5">
              <w:rPr>
                <w:sz w:val="22"/>
                <w:szCs w:val="22"/>
              </w:rPr>
              <w:t>2</w:t>
            </w:r>
          </w:p>
        </w:tc>
        <w:tc>
          <w:tcPr>
            <w:tcW w:w="1582" w:type="pct"/>
            <w:gridSpan w:val="2"/>
          </w:tcPr>
          <w:p w:rsidR="001026E5" w:rsidRPr="001026E5" w:rsidRDefault="001026E5" w:rsidP="005E579C">
            <w:pPr>
              <w:jc w:val="center"/>
              <w:rPr>
                <w:sz w:val="22"/>
                <w:szCs w:val="22"/>
              </w:rPr>
            </w:pPr>
            <w:r w:rsidRPr="001026E5">
              <w:rPr>
                <w:sz w:val="22"/>
                <w:szCs w:val="22"/>
              </w:rPr>
              <w:t>3</w:t>
            </w:r>
          </w:p>
        </w:tc>
        <w:tc>
          <w:tcPr>
            <w:tcW w:w="1349" w:type="pct"/>
          </w:tcPr>
          <w:p w:rsidR="001026E5" w:rsidRPr="001026E5" w:rsidRDefault="001026E5" w:rsidP="005E579C">
            <w:pPr>
              <w:jc w:val="center"/>
              <w:rPr>
                <w:sz w:val="22"/>
                <w:szCs w:val="22"/>
              </w:rPr>
            </w:pPr>
            <w:r w:rsidRPr="001026E5">
              <w:rPr>
                <w:sz w:val="22"/>
                <w:szCs w:val="22"/>
              </w:rPr>
              <w:t>4</w:t>
            </w:r>
          </w:p>
        </w:tc>
      </w:tr>
      <w:tr w:rsidR="001026E5" w:rsidRPr="001026E5" w:rsidTr="005E579C">
        <w:trPr>
          <w:trHeight w:val="360"/>
        </w:trPr>
        <w:tc>
          <w:tcPr>
            <w:tcW w:w="473" w:type="pct"/>
          </w:tcPr>
          <w:p w:rsidR="001026E5" w:rsidRPr="001026E5" w:rsidRDefault="001026E5" w:rsidP="005E579C">
            <w:pPr>
              <w:jc w:val="center"/>
              <w:rPr>
                <w:sz w:val="22"/>
                <w:szCs w:val="22"/>
              </w:rPr>
            </w:pPr>
          </w:p>
        </w:tc>
        <w:tc>
          <w:tcPr>
            <w:tcW w:w="1596" w:type="pct"/>
          </w:tcPr>
          <w:p w:rsidR="001026E5" w:rsidRPr="001026E5" w:rsidRDefault="001026E5" w:rsidP="005E579C">
            <w:pPr>
              <w:jc w:val="center"/>
              <w:rPr>
                <w:sz w:val="22"/>
                <w:szCs w:val="22"/>
              </w:rPr>
            </w:pPr>
            <w:r w:rsidRPr="001026E5">
              <w:rPr>
                <w:sz w:val="22"/>
                <w:szCs w:val="22"/>
              </w:rPr>
              <w:t>Согласно приложениям № 1 к договору водоснабжения и водоотведения</w:t>
            </w:r>
          </w:p>
        </w:tc>
        <w:tc>
          <w:tcPr>
            <w:tcW w:w="1582" w:type="pct"/>
            <w:gridSpan w:val="2"/>
            <w:vAlign w:val="center"/>
          </w:tcPr>
          <w:p w:rsidR="001026E5" w:rsidRPr="001026E5" w:rsidRDefault="001026E5" w:rsidP="005E579C">
            <w:pPr>
              <w:jc w:val="center"/>
              <w:rPr>
                <w:sz w:val="22"/>
                <w:szCs w:val="22"/>
              </w:rPr>
            </w:pPr>
            <w:r w:rsidRPr="001026E5">
              <w:rPr>
                <w:sz w:val="22"/>
                <w:szCs w:val="22"/>
              </w:rPr>
              <w:t>Канализационный колодец</w:t>
            </w:r>
          </w:p>
        </w:tc>
        <w:tc>
          <w:tcPr>
            <w:tcW w:w="1349" w:type="pct"/>
            <w:vAlign w:val="center"/>
          </w:tcPr>
          <w:p w:rsidR="001026E5" w:rsidRPr="001026E5" w:rsidRDefault="001026E5" w:rsidP="005E579C">
            <w:pPr>
              <w:jc w:val="center"/>
              <w:rPr>
                <w:sz w:val="22"/>
                <w:szCs w:val="22"/>
              </w:rPr>
            </w:pPr>
            <w:r w:rsidRPr="001026E5">
              <w:rPr>
                <w:sz w:val="22"/>
                <w:szCs w:val="22"/>
              </w:rPr>
              <w:t>Ежемесячно</w:t>
            </w:r>
          </w:p>
        </w:tc>
      </w:tr>
      <w:tr w:rsidR="001026E5" w:rsidRPr="001026E5" w:rsidTr="005E579C">
        <w:trPr>
          <w:trHeight w:val="360"/>
        </w:trPr>
        <w:tc>
          <w:tcPr>
            <w:tcW w:w="473" w:type="pct"/>
          </w:tcPr>
          <w:p w:rsidR="001026E5" w:rsidRPr="001026E5" w:rsidRDefault="001026E5" w:rsidP="005E579C">
            <w:pPr>
              <w:jc w:val="center"/>
              <w:rPr>
                <w:sz w:val="22"/>
                <w:szCs w:val="22"/>
              </w:rPr>
            </w:pPr>
          </w:p>
        </w:tc>
        <w:tc>
          <w:tcPr>
            <w:tcW w:w="1596" w:type="pct"/>
          </w:tcPr>
          <w:p w:rsidR="001026E5" w:rsidRPr="001026E5" w:rsidRDefault="001026E5" w:rsidP="005E579C">
            <w:pPr>
              <w:jc w:val="center"/>
              <w:rPr>
                <w:sz w:val="22"/>
                <w:szCs w:val="22"/>
              </w:rPr>
            </w:pPr>
          </w:p>
        </w:tc>
        <w:tc>
          <w:tcPr>
            <w:tcW w:w="1582" w:type="pct"/>
            <w:gridSpan w:val="2"/>
          </w:tcPr>
          <w:p w:rsidR="001026E5" w:rsidRPr="001026E5" w:rsidRDefault="001026E5" w:rsidP="005E579C">
            <w:pPr>
              <w:jc w:val="center"/>
              <w:rPr>
                <w:sz w:val="22"/>
                <w:szCs w:val="22"/>
              </w:rPr>
            </w:pPr>
          </w:p>
        </w:tc>
        <w:tc>
          <w:tcPr>
            <w:tcW w:w="1349" w:type="pct"/>
          </w:tcPr>
          <w:p w:rsidR="001026E5" w:rsidRPr="001026E5" w:rsidRDefault="001026E5" w:rsidP="005E579C">
            <w:pPr>
              <w:jc w:val="center"/>
              <w:rPr>
                <w:sz w:val="22"/>
                <w:szCs w:val="22"/>
              </w:rPr>
            </w:pPr>
          </w:p>
        </w:tc>
      </w:tr>
      <w:tr w:rsidR="001026E5" w:rsidRPr="001026E5" w:rsidTr="005E5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2681" w:type="pct"/>
        </w:trPr>
        <w:tc>
          <w:tcPr>
            <w:tcW w:w="2319" w:type="pct"/>
            <w:gridSpan w:val="3"/>
          </w:tcPr>
          <w:p w:rsidR="001026E5" w:rsidRPr="001026E5" w:rsidRDefault="001026E5" w:rsidP="005E579C">
            <w:pPr>
              <w:rPr>
                <w:sz w:val="22"/>
                <w:szCs w:val="22"/>
              </w:rPr>
            </w:pPr>
          </w:p>
        </w:tc>
      </w:tr>
      <w:tr w:rsidR="001026E5" w:rsidRPr="001026E5" w:rsidTr="005E5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2681" w:type="pct"/>
        </w:trPr>
        <w:tc>
          <w:tcPr>
            <w:tcW w:w="2319" w:type="pct"/>
            <w:gridSpan w:val="3"/>
          </w:tcPr>
          <w:p w:rsidR="001026E5" w:rsidRPr="001026E5" w:rsidRDefault="001026E5" w:rsidP="005E579C">
            <w:pPr>
              <w:jc w:val="both"/>
              <w:rPr>
                <w:sz w:val="22"/>
                <w:szCs w:val="22"/>
              </w:rPr>
            </w:pPr>
          </w:p>
        </w:tc>
      </w:tr>
      <w:tr w:rsidR="001026E5" w:rsidRPr="001026E5" w:rsidTr="005E5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2681" w:type="pct"/>
        </w:trPr>
        <w:tc>
          <w:tcPr>
            <w:tcW w:w="2319" w:type="pct"/>
            <w:gridSpan w:val="3"/>
          </w:tcPr>
          <w:p w:rsidR="001026E5" w:rsidRPr="001026E5" w:rsidRDefault="001026E5" w:rsidP="005E579C">
            <w:pPr>
              <w:jc w:val="both"/>
              <w:rPr>
                <w:sz w:val="22"/>
                <w:szCs w:val="22"/>
              </w:rPr>
            </w:pPr>
          </w:p>
        </w:tc>
      </w:tr>
    </w:tbl>
    <w:p w:rsidR="001026E5" w:rsidRPr="001026E5" w:rsidRDefault="001026E5" w:rsidP="001026E5">
      <w:pPr>
        <w:jc w:val="right"/>
        <w:rPr>
          <w:sz w:val="22"/>
          <w:szCs w:val="22"/>
        </w:rPr>
      </w:pPr>
    </w:p>
    <w:p w:rsidR="001026E5" w:rsidRPr="001026E5" w:rsidRDefault="001026E5" w:rsidP="001026E5">
      <w:pPr>
        <w:ind w:left="6372" w:hanging="6372"/>
        <w:rPr>
          <w:sz w:val="22"/>
          <w:szCs w:val="22"/>
        </w:rPr>
      </w:pPr>
      <w:r w:rsidRPr="001026E5">
        <w:rPr>
          <w:sz w:val="22"/>
          <w:szCs w:val="22"/>
        </w:rPr>
        <w:t>МУП «Невельские коммунальные сети»</w:t>
      </w:r>
      <w:r w:rsidRPr="001026E5">
        <w:rPr>
          <w:sz w:val="22"/>
          <w:szCs w:val="22"/>
        </w:rPr>
        <w:tab/>
        <w:t>ФГБУ «АМП Сахалина, Курил и Камчатки»</w:t>
      </w:r>
    </w:p>
    <w:p w:rsidR="001026E5" w:rsidRPr="001026E5" w:rsidRDefault="001026E5" w:rsidP="001026E5">
      <w:pPr>
        <w:rPr>
          <w:sz w:val="22"/>
          <w:szCs w:val="22"/>
        </w:rPr>
      </w:pPr>
    </w:p>
    <w:p w:rsidR="001026E5" w:rsidRPr="001026E5" w:rsidRDefault="001026E5" w:rsidP="001026E5">
      <w:pPr>
        <w:spacing w:line="360" w:lineRule="auto"/>
        <w:contextualSpacing/>
        <w:rPr>
          <w:sz w:val="22"/>
          <w:szCs w:val="22"/>
        </w:rPr>
      </w:pPr>
      <w:r w:rsidRPr="001026E5">
        <w:rPr>
          <w:sz w:val="22"/>
          <w:szCs w:val="22"/>
        </w:rPr>
        <w:t>___________________ Д. Л. Кан</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_____________В. А. Шутько</w:t>
      </w:r>
    </w:p>
    <w:p w:rsidR="001026E5" w:rsidRPr="001026E5" w:rsidRDefault="001026E5" w:rsidP="001026E5">
      <w:pPr>
        <w:ind w:left="6372" w:hanging="6372"/>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r w:rsidRPr="001026E5">
        <w:rPr>
          <w:sz w:val="22"/>
          <w:szCs w:val="22"/>
        </w:rPr>
        <w:t>«____» __________________20__г.</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 _________________20__г.</w:t>
      </w:r>
    </w:p>
    <w:p w:rsidR="001026E5" w:rsidRPr="001026E5" w:rsidRDefault="001026E5" w:rsidP="001026E5">
      <w:pPr>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Default="001026E5" w:rsidP="001026E5">
      <w:pPr>
        <w:jc w:val="right"/>
        <w:rPr>
          <w:sz w:val="22"/>
          <w:szCs w:val="22"/>
        </w:rPr>
      </w:pPr>
    </w:p>
    <w:p w:rsidR="001026E5" w:rsidRPr="001026E5" w:rsidRDefault="001026E5" w:rsidP="001026E5">
      <w:pPr>
        <w:jc w:val="right"/>
        <w:rPr>
          <w:sz w:val="22"/>
          <w:szCs w:val="22"/>
        </w:rPr>
      </w:pP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Приложение № 5</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к контракту холодного водоснабжения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и водоотведения</w:t>
      </w:r>
    </w:p>
    <w:p w:rsidR="001026E5" w:rsidRPr="001026E5" w:rsidRDefault="001026E5" w:rsidP="001026E5">
      <w:pPr>
        <w:rPr>
          <w:sz w:val="22"/>
          <w:szCs w:val="22"/>
        </w:rPr>
      </w:pP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от «____» _______20__г. № ___</w:t>
      </w:r>
    </w:p>
    <w:p w:rsidR="001026E5" w:rsidRPr="001026E5" w:rsidRDefault="001026E5" w:rsidP="001026E5">
      <w:pPr>
        <w:tabs>
          <w:tab w:val="left" w:pos="284"/>
          <w:tab w:val="left" w:pos="567"/>
          <w:tab w:val="left" w:pos="927"/>
        </w:tabs>
        <w:rPr>
          <w:sz w:val="22"/>
          <w:szCs w:val="22"/>
        </w:rPr>
      </w:pPr>
    </w:p>
    <w:p w:rsidR="001026E5" w:rsidRPr="001026E5" w:rsidRDefault="001026E5" w:rsidP="001026E5">
      <w:pPr>
        <w:tabs>
          <w:tab w:val="left" w:pos="284"/>
          <w:tab w:val="left" w:pos="567"/>
          <w:tab w:val="left" w:pos="927"/>
        </w:tabs>
        <w:rPr>
          <w:sz w:val="22"/>
          <w:szCs w:val="22"/>
        </w:rPr>
      </w:pPr>
    </w:p>
    <w:p w:rsidR="001026E5" w:rsidRPr="001026E5" w:rsidRDefault="001026E5" w:rsidP="001026E5">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ПЕРЕЧЕНЬ</w:t>
      </w:r>
    </w:p>
    <w:p w:rsidR="001026E5" w:rsidRPr="001026E5" w:rsidRDefault="001026E5" w:rsidP="001026E5">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МАКСИМАЛЬНЫХ ДОПУСТИМЫХ ЗНАЧЕНИЙ НОРМАТИВНЫХ ПОКАЗАТЕЛЕЙ</w:t>
      </w:r>
    </w:p>
    <w:p w:rsidR="001026E5" w:rsidRPr="001026E5" w:rsidRDefault="001026E5" w:rsidP="001026E5">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ОБЩИХ СВОЙСТВ СТОЧНЫХ ВОД И КОНЦЕНТРАЦИЙ ЗАГРЯЗНЯЮЩИХ</w:t>
      </w:r>
    </w:p>
    <w:p w:rsidR="001026E5" w:rsidRPr="001026E5" w:rsidRDefault="001026E5" w:rsidP="001026E5">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ВЕЩЕСТВ В СТОЧНЫХ ВОДАХ, УСТАНОВЛЕННЫХ В ЦЕЛЯХ</w:t>
      </w:r>
    </w:p>
    <w:p w:rsidR="001026E5" w:rsidRPr="001026E5" w:rsidRDefault="001026E5" w:rsidP="001026E5">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ПРЕДОТВРАЩЕНИЯ НЕГАТИВНОГО ВОЗДЕЙСТВИЯ НА РАБОТУ</w:t>
      </w:r>
    </w:p>
    <w:p w:rsidR="001026E5" w:rsidRPr="001026E5" w:rsidRDefault="001026E5" w:rsidP="001026E5">
      <w:pPr>
        <w:pStyle w:val="ConsPlusNormal"/>
        <w:jc w:val="center"/>
        <w:rPr>
          <w:rFonts w:ascii="Times New Roman" w:hAnsi="Times New Roman" w:cs="Times New Roman"/>
          <w:sz w:val="22"/>
          <w:szCs w:val="22"/>
        </w:rPr>
      </w:pPr>
      <w:r w:rsidRPr="001026E5">
        <w:rPr>
          <w:rFonts w:ascii="Times New Roman" w:hAnsi="Times New Roman" w:cs="Times New Roman"/>
          <w:sz w:val="22"/>
          <w:szCs w:val="22"/>
        </w:rPr>
        <w:t>ЦЕНТРАЛИЗОВАННЫХ СИСТЕМ ВОДООТВЕДЕНИЯ</w:t>
      </w:r>
    </w:p>
    <w:p w:rsidR="001026E5" w:rsidRPr="001026E5" w:rsidRDefault="001026E5" w:rsidP="001026E5">
      <w:pPr>
        <w:pStyle w:val="ConsPlusNormal"/>
        <w:jc w:val="center"/>
        <w:rPr>
          <w:rFonts w:ascii="Times New Roman" w:hAnsi="Times New Roman" w:cs="Times New Roman"/>
          <w:sz w:val="22"/>
          <w:szCs w:val="22"/>
        </w:rPr>
      </w:pPr>
    </w:p>
    <w:p w:rsidR="001026E5" w:rsidRPr="001026E5" w:rsidRDefault="001026E5" w:rsidP="001026E5">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1026E5" w:rsidRPr="001026E5" w:rsidTr="005E579C">
        <w:tc>
          <w:tcPr>
            <w:tcW w:w="2608" w:type="dxa"/>
            <w:gridSpan w:val="2"/>
            <w:tcBorders>
              <w:top w:val="single" w:sz="4"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Наименование вещества (показателя)</w:t>
            </w:r>
          </w:p>
        </w:tc>
        <w:tc>
          <w:tcPr>
            <w:tcW w:w="850" w:type="dxa"/>
            <w:tcBorders>
              <w:top w:val="single" w:sz="4"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Единица измерения</w:t>
            </w:r>
          </w:p>
        </w:tc>
        <w:tc>
          <w:tcPr>
            <w:tcW w:w="1871" w:type="dxa"/>
            <w:tcBorders>
              <w:top w:val="single" w:sz="4"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Группа</w:t>
            </w:r>
          </w:p>
        </w:tc>
        <w:tc>
          <w:tcPr>
            <w:tcW w:w="1701" w:type="dxa"/>
            <w:tcBorders>
              <w:top w:val="single" w:sz="4"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Коэффициент воздействия загрязняющего вещества или показателя свой</w:t>
            </w:r>
            <w:proofErr w:type="gramStart"/>
            <w:r w:rsidRPr="001026E5">
              <w:rPr>
                <w:rFonts w:ascii="Times New Roman" w:hAnsi="Times New Roman" w:cs="Times New Roman"/>
                <w:sz w:val="18"/>
                <w:szCs w:val="18"/>
              </w:rPr>
              <w:t>ств ст</w:t>
            </w:r>
            <w:proofErr w:type="gramEnd"/>
            <w:r w:rsidRPr="001026E5">
              <w:rPr>
                <w:rFonts w:ascii="Times New Roman" w:hAnsi="Times New Roman" w:cs="Times New Roman"/>
                <w:sz w:val="18"/>
                <w:szCs w:val="18"/>
              </w:rPr>
              <w:t>очных вод на централизованные системы водоотведения</w:t>
            </w:r>
          </w:p>
        </w:tc>
        <w:tc>
          <w:tcPr>
            <w:tcW w:w="1247" w:type="dxa"/>
            <w:tcBorders>
              <w:top w:val="single" w:sz="4"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Отношение </w:t>
            </w:r>
            <w:proofErr w:type="spellStart"/>
            <w:r w:rsidRPr="001026E5">
              <w:rPr>
                <w:rFonts w:ascii="Times New Roman" w:hAnsi="Times New Roman" w:cs="Times New Roman"/>
                <w:sz w:val="18"/>
                <w:szCs w:val="18"/>
              </w:rPr>
              <w:t>ФК</w:t>
            </w:r>
            <w:proofErr w:type="gramStart"/>
            <w:r w:rsidRPr="001026E5">
              <w:rPr>
                <w:rFonts w:ascii="Times New Roman" w:hAnsi="Times New Roman" w:cs="Times New Roman"/>
                <w:sz w:val="18"/>
                <w:szCs w:val="18"/>
              </w:rPr>
              <w:t>i</w:t>
            </w:r>
            <w:proofErr w:type="spellEnd"/>
            <w:proofErr w:type="gramEnd"/>
            <w:r w:rsidRPr="001026E5">
              <w:rPr>
                <w:rFonts w:ascii="Times New Roman" w:hAnsi="Times New Roman" w:cs="Times New Roman"/>
                <w:sz w:val="18"/>
                <w:szCs w:val="18"/>
              </w:rPr>
              <w:t xml:space="preserve"> </w:t>
            </w:r>
            <w:hyperlink r:id="rId27" w:anchor="P1442" w:history="1">
              <w:r w:rsidRPr="001026E5">
                <w:rPr>
                  <w:rStyle w:val="ab"/>
                  <w:rFonts w:ascii="Times New Roman" w:hAnsi="Times New Roman" w:cs="Times New Roman"/>
                  <w:sz w:val="18"/>
                  <w:szCs w:val="18"/>
                </w:rPr>
                <w:t>&lt;1&gt;</w:t>
              </w:r>
            </w:hyperlink>
            <w:r w:rsidRPr="001026E5">
              <w:rPr>
                <w:rFonts w:ascii="Times New Roman" w:hAnsi="Times New Roman" w:cs="Times New Roman"/>
                <w:sz w:val="18"/>
                <w:szCs w:val="18"/>
              </w:rPr>
              <w:t xml:space="preserve"> к </w:t>
            </w:r>
            <w:proofErr w:type="spellStart"/>
            <w:r w:rsidRPr="001026E5">
              <w:rPr>
                <w:rFonts w:ascii="Times New Roman" w:hAnsi="Times New Roman" w:cs="Times New Roman"/>
                <w:sz w:val="18"/>
                <w:szCs w:val="18"/>
              </w:rPr>
              <w:t>ДКi</w:t>
            </w:r>
            <w:proofErr w:type="spellEnd"/>
            <w:r w:rsidRPr="001026E5">
              <w:rPr>
                <w:rFonts w:ascii="Times New Roman" w:hAnsi="Times New Roman" w:cs="Times New Roman"/>
                <w:sz w:val="18"/>
                <w:szCs w:val="18"/>
              </w:rPr>
              <w:t xml:space="preserve"> </w:t>
            </w:r>
            <w:hyperlink r:id="rId28" w:anchor="P1443" w:history="1">
              <w:r w:rsidRPr="001026E5">
                <w:rPr>
                  <w:rStyle w:val="ab"/>
                  <w:rFonts w:ascii="Times New Roman" w:hAnsi="Times New Roman" w:cs="Times New Roman"/>
                  <w:sz w:val="18"/>
                  <w:szCs w:val="18"/>
                </w:rPr>
                <w:t>&lt;2&gt;</w:t>
              </w:r>
            </w:hyperlink>
            <w:r w:rsidRPr="001026E5">
              <w:rPr>
                <w:rFonts w:ascii="Times New Roman" w:hAnsi="Times New Roman" w:cs="Times New Roman"/>
                <w:sz w:val="18"/>
                <w:szCs w:val="18"/>
              </w:rPr>
              <w:t xml:space="preserve"> или значение показателя, при котором превышение является грубым</w:t>
            </w:r>
          </w:p>
        </w:tc>
      </w:tr>
      <w:tr w:rsidR="001026E5" w:rsidRPr="001026E5" w:rsidTr="005E579C">
        <w:tc>
          <w:tcPr>
            <w:tcW w:w="9071" w:type="dxa"/>
            <w:gridSpan w:val="7"/>
            <w:tcBorders>
              <w:top w:val="single" w:sz="6" w:space="0" w:color="auto"/>
              <w:left w:val="single" w:sz="4"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I. </w:t>
            </w:r>
            <w:proofErr w:type="gramStart"/>
            <w:r w:rsidRPr="001026E5">
              <w:rPr>
                <w:rFonts w:ascii="Times New Roman" w:hAnsi="Times New Roman" w:cs="Times New Roman"/>
                <w:sz w:val="18"/>
                <w:szCs w:val="18"/>
              </w:rPr>
              <w:t>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roofErr w:type="gramEnd"/>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Взвешенные вещества</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300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29"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БПК5</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300 (500 </w:t>
            </w:r>
            <w:hyperlink r:id="rId30" w:anchor="P1444" w:history="1">
              <w:r w:rsidRPr="001026E5">
                <w:rPr>
                  <w:rStyle w:val="ab"/>
                  <w:rFonts w:ascii="Times New Roman" w:hAnsi="Times New Roman" w:cs="Times New Roman"/>
                  <w:sz w:val="18"/>
                  <w:szCs w:val="18"/>
                </w:rPr>
                <w:t>&lt;3&gt;</w:t>
              </w:r>
            </w:hyperlink>
            <w:r w:rsidRPr="001026E5">
              <w:rPr>
                <w:rFonts w:ascii="Times New Roman" w:hAnsi="Times New Roman" w:cs="Times New Roman"/>
                <w:sz w:val="18"/>
                <w:szCs w:val="18"/>
              </w:rPr>
              <w:t>)</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31"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ХПК</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500 (700 </w:t>
            </w:r>
            <w:hyperlink r:id="rId32" w:anchor="P1444" w:history="1">
              <w:r w:rsidRPr="001026E5">
                <w:rPr>
                  <w:rStyle w:val="ab"/>
                  <w:rFonts w:ascii="Times New Roman" w:hAnsi="Times New Roman" w:cs="Times New Roman"/>
                  <w:sz w:val="18"/>
                  <w:szCs w:val="18"/>
                </w:rPr>
                <w:t>&lt;3&gt;</w:t>
              </w:r>
            </w:hyperlink>
            <w:r w:rsidRPr="001026E5">
              <w:rPr>
                <w:rFonts w:ascii="Times New Roman" w:hAnsi="Times New Roman" w:cs="Times New Roman"/>
                <w:sz w:val="18"/>
                <w:szCs w:val="18"/>
              </w:rPr>
              <w:t>)</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33"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Азот общий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34"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Фосфор общий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12</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35"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6.</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Нефтепродукты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7.</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Хлор и хлорамины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8.</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Соотношение ХПК</w:t>
            </w:r>
            <w:proofErr w:type="gramStart"/>
            <w:r w:rsidRPr="001026E5">
              <w:rPr>
                <w:rFonts w:ascii="Times New Roman" w:hAnsi="Times New Roman" w:cs="Times New Roman"/>
                <w:sz w:val="18"/>
                <w:szCs w:val="18"/>
              </w:rPr>
              <w:t>:Б</w:t>
            </w:r>
            <w:proofErr w:type="gramEnd"/>
            <w:r w:rsidRPr="001026E5">
              <w:rPr>
                <w:rFonts w:ascii="Times New Roman" w:hAnsi="Times New Roman" w:cs="Times New Roman"/>
                <w:sz w:val="18"/>
                <w:szCs w:val="18"/>
              </w:rPr>
              <w:t>ПК5</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2,5 </w:t>
            </w:r>
            <w:hyperlink r:id="rId36" w:anchor="P1445" w:history="1">
              <w:r w:rsidRPr="001026E5">
                <w:rPr>
                  <w:rStyle w:val="ab"/>
                  <w:rFonts w:ascii="Times New Roman" w:hAnsi="Times New Roman" w:cs="Times New Roman"/>
                  <w:sz w:val="18"/>
                  <w:szCs w:val="18"/>
                </w:rPr>
                <w:t>&lt;4&gt;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0,5</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9.</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Фенолы (сумма)</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10.</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Сульфиды (S-H2S+S2-)</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1,5 </w:t>
            </w:r>
            <w:hyperlink r:id="rId37"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11.</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Сульфаты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1000 </w:t>
            </w:r>
            <w:hyperlink r:id="rId38"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12.</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Хлориды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1000 </w:t>
            </w:r>
            <w:hyperlink r:id="rId39"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13.</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Алюминий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14.</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Железо</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15.</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Марганец</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16.</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Медь</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17.</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Цинк</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18.</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Хром общий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19.</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Хром шестивалентный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0,05 (0,1 </w:t>
            </w:r>
            <w:hyperlink r:id="rId40" w:anchor="P1447" w:history="1">
              <w:r w:rsidRPr="001026E5">
                <w:rPr>
                  <w:rStyle w:val="ab"/>
                  <w:rFonts w:ascii="Times New Roman" w:hAnsi="Times New Roman" w:cs="Times New Roman"/>
                  <w:sz w:val="18"/>
                  <w:szCs w:val="18"/>
                </w:rPr>
                <w:t>&lt;6&gt;</w:t>
              </w:r>
            </w:hyperlink>
            <w:r w:rsidRPr="001026E5">
              <w:rPr>
                <w:rFonts w:ascii="Times New Roman" w:hAnsi="Times New Roman" w:cs="Times New Roman"/>
                <w:sz w:val="18"/>
                <w:szCs w:val="18"/>
              </w:rPr>
              <w:t>)</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20.</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Никель</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0,25 (0,5 </w:t>
            </w:r>
            <w:hyperlink r:id="rId41" w:anchor="P1447" w:history="1">
              <w:r w:rsidRPr="001026E5">
                <w:rPr>
                  <w:rStyle w:val="ab"/>
                  <w:rFonts w:ascii="Times New Roman" w:hAnsi="Times New Roman" w:cs="Times New Roman"/>
                  <w:sz w:val="18"/>
                  <w:szCs w:val="18"/>
                </w:rPr>
                <w:t>&lt;6&gt;</w:t>
              </w:r>
            </w:hyperlink>
            <w:r w:rsidRPr="001026E5">
              <w:rPr>
                <w:rFonts w:ascii="Times New Roman" w:hAnsi="Times New Roman" w:cs="Times New Roman"/>
                <w:sz w:val="18"/>
                <w:szCs w:val="18"/>
              </w:rPr>
              <w:t>)</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21.</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Кадмий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0,015 (0,1 </w:t>
            </w:r>
            <w:hyperlink r:id="rId42" w:anchor="P1447" w:history="1">
              <w:r w:rsidRPr="001026E5">
                <w:rPr>
                  <w:rStyle w:val="ab"/>
                  <w:rFonts w:ascii="Times New Roman" w:hAnsi="Times New Roman" w:cs="Times New Roman"/>
                  <w:sz w:val="18"/>
                  <w:szCs w:val="18"/>
                </w:rPr>
                <w:t>&lt;6&gt;</w:t>
              </w:r>
            </w:hyperlink>
            <w:r w:rsidRPr="001026E5">
              <w:rPr>
                <w:rFonts w:ascii="Times New Roman" w:hAnsi="Times New Roman" w:cs="Times New Roman"/>
                <w:sz w:val="18"/>
                <w:szCs w:val="18"/>
              </w:rPr>
              <w:t>)</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22.</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Свинец</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0,25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23.</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Мышьяк</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0,05 (0,1 </w:t>
            </w:r>
            <w:hyperlink r:id="rId43" w:anchor="P1447" w:history="1">
              <w:r w:rsidRPr="001026E5">
                <w:rPr>
                  <w:rStyle w:val="ab"/>
                  <w:rFonts w:ascii="Times New Roman" w:hAnsi="Times New Roman" w:cs="Times New Roman"/>
                  <w:sz w:val="18"/>
                  <w:szCs w:val="18"/>
                </w:rPr>
                <w:t>&lt;6&gt;</w:t>
              </w:r>
            </w:hyperlink>
            <w:r w:rsidRPr="001026E5">
              <w:rPr>
                <w:rFonts w:ascii="Times New Roman" w:hAnsi="Times New Roman" w:cs="Times New Roman"/>
                <w:sz w:val="18"/>
                <w:szCs w:val="18"/>
              </w:rPr>
              <w:t>)</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24.</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Ртуть</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0,005</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25.</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Водородный показатель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единиц</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6 - 9 </w:t>
            </w:r>
            <w:hyperlink r:id="rId44"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tcPr>
          <w:p w:rsidR="001026E5" w:rsidRPr="001026E5" w:rsidRDefault="001026E5" w:rsidP="005E579C">
            <w:pPr>
              <w:pStyle w:val="ConsPlusNormal"/>
              <w:spacing w:line="276" w:lineRule="auto"/>
              <w:jc w:val="center"/>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 (при 5,5 &lt;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&lt; 6 и 9 &lt;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&lt; 10),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2 (при 10 </w:t>
            </w:r>
            <w:r w:rsidRPr="001026E5">
              <w:rPr>
                <w:rFonts w:ascii="Times New Roman" w:hAnsi="Times New Roman" w:cs="Times New Roman"/>
                <w:noProof/>
                <w:position w:val="-4"/>
                <w:sz w:val="18"/>
                <w:szCs w:val="18"/>
              </w:rPr>
              <w:drawing>
                <wp:inline distT="0" distB="0" distL="0" distR="0" wp14:anchorId="166914A4" wp14:editId="584984C2">
                  <wp:extent cx="133350" cy="171450"/>
                  <wp:effectExtent l="19050" t="0" r="0" b="0"/>
                  <wp:docPr id="1" name="Рисунок 1" descr="base_1_209849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9849_24"/>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&lt; 11),</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3 (при 5 &lt;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w:t>
            </w:r>
            <w:r w:rsidRPr="001026E5">
              <w:rPr>
                <w:rFonts w:ascii="Times New Roman" w:hAnsi="Times New Roman" w:cs="Times New Roman"/>
                <w:noProof/>
                <w:position w:val="-4"/>
                <w:sz w:val="18"/>
                <w:szCs w:val="18"/>
              </w:rPr>
              <w:drawing>
                <wp:inline distT="0" distB="0" distL="0" distR="0" wp14:anchorId="1776F4A0" wp14:editId="4993520D">
                  <wp:extent cx="133350" cy="171450"/>
                  <wp:effectExtent l="19050" t="0" r="0" b="0"/>
                  <wp:docPr id="2" name="Рисунок 2" descr="base_1_209849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9849_25"/>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5,5 и 11 </w:t>
            </w:r>
            <w:r w:rsidRPr="001026E5">
              <w:rPr>
                <w:rFonts w:ascii="Times New Roman" w:hAnsi="Times New Roman" w:cs="Times New Roman"/>
                <w:noProof/>
                <w:position w:val="-4"/>
                <w:sz w:val="18"/>
                <w:szCs w:val="18"/>
              </w:rPr>
              <w:drawing>
                <wp:inline distT="0" distB="0" distL="0" distR="0" wp14:anchorId="33BF91D8" wp14:editId="574ACC21">
                  <wp:extent cx="133350" cy="171450"/>
                  <wp:effectExtent l="19050" t="0" r="0" b="0"/>
                  <wp:docPr id="3" name="Рисунок 3" descr="base_1_209849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9849_26"/>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w:t>
            </w:r>
            <w:r w:rsidRPr="001026E5">
              <w:rPr>
                <w:rFonts w:ascii="Times New Roman" w:hAnsi="Times New Roman" w:cs="Times New Roman"/>
                <w:noProof/>
                <w:position w:val="-4"/>
                <w:sz w:val="18"/>
                <w:szCs w:val="18"/>
              </w:rPr>
              <w:drawing>
                <wp:inline distT="0" distB="0" distL="0" distR="0" wp14:anchorId="6B8604D2" wp14:editId="0F73EFA4">
                  <wp:extent cx="133350" cy="171450"/>
                  <wp:effectExtent l="19050" t="0" r="0" b="0"/>
                  <wp:docPr id="4" name="Рисунок 4" descr="base_1_209849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9849_27"/>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12),</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5 (при 4,5 </w:t>
            </w:r>
            <w:r w:rsidRPr="001026E5">
              <w:rPr>
                <w:rFonts w:ascii="Times New Roman" w:hAnsi="Times New Roman" w:cs="Times New Roman"/>
                <w:noProof/>
                <w:position w:val="-4"/>
                <w:sz w:val="18"/>
                <w:szCs w:val="18"/>
              </w:rPr>
              <w:drawing>
                <wp:inline distT="0" distB="0" distL="0" distR="0" wp14:anchorId="6DBD2A16" wp14:editId="0D048116">
                  <wp:extent cx="133350" cy="171450"/>
                  <wp:effectExtent l="19050" t="0" r="0" b="0"/>
                  <wp:docPr id="5" name="Рисунок 5" descr="base_1_20984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9849_28"/>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w:t>
            </w:r>
            <w:r w:rsidRPr="001026E5">
              <w:rPr>
                <w:rFonts w:ascii="Times New Roman" w:hAnsi="Times New Roman" w:cs="Times New Roman"/>
                <w:noProof/>
                <w:position w:val="-4"/>
                <w:sz w:val="18"/>
                <w:szCs w:val="18"/>
              </w:rPr>
              <w:drawing>
                <wp:inline distT="0" distB="0" distL="0" distR="0" wp14:anchorId="00D8DC79" wp14:editId="1A8EB945">
                  <wp:extent cx="133350" cy="171450"/>
                  <wp:effectExtent l="19050" t="0" r="0" b="0"/>
                  <wp:docPr id="6" name="Рисунок 6" descr="base_1_209849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9849_29"/>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5)</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значения показателя менее 5 и более 11</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26.</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Температура</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°C</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+40 </w:t>
            </w:r>
            <w:hyperlink r:id="rId46"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0,5 (+40 &lt; ФК &lt; +50),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 (+50 </w:t>
            </w:r>
            <w:r w:rsidRPr="001026E5">
              <w:rPr>
                <w:rFonts w:ascii="Times New Roman" w:hAnsi="Times New Roman" w:cs="Times New Roman"/>
                <w:noProof/>
                <w:position w:val="-4"/>
                <w:sz w:val="18"/>
                <w:szCs w:val="18"/>
              </w:rPr>
              <w:drawing>
                <wp:inline distT="0" distB="0" distL="0" distR="0" wp14:anchorId="70663F17" wp14:editId="1D8F5573">
                  <wp:extent cx="133350" cy="171450"/>
                  <wp:effectExtent l="19050" t="0" r="0" b="0"/>
                  <wp:docPr id="7" name="Рисунок 7" descr="base_1_209849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209849_30"/>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ФК &lt; +60),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2 (+60 </w:t>
            </w:r>
            <w:r w:rsidRPr="001026E5">
              <w:rPr>
                <w:rFonts w:ascii="Times New Roman" w:hAnsi="Times New Roman" w:cs="Times New Roman"/>
                <w:noProof/>
                <w:position w:val="-4"/>
                <w:sz w:val="18"/>
                <w:szCs w:val="18"/>
              </w:rPr>
              <w:drawing>
                <wp:inline distT="0" distB="0" distL="0" distR="0" wp14:anchorId="1ECDD0DB" wp14:editId="58D21E40">
                  <wp:extent cx="133350" cy="171450"/>
                  <wp:effectExtent l="19050" t="0" r="0" b="0"/>
                  <wp:docPr id="8" name="Рисунок 8" descr="base_1_209849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209849_31"/>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ФК &lt; +70),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3 (+70 </w:t>
            </w:r>
            <w:r w:rsidRPr="001026E5">
              <w:rPr>
                <w:rFonts w:ascii="Times New Roman" w:hAnsi="Times New Roman" w:cs="Times New Roman"/>
                <w:noProof/>
                <w:position w:val="-4"/>
                <w:sz w:val="18"/>
                <w:szCs w:val="18"/>
              </w:rPr>
              <w:drawing>
                <wp:inline distT="0" distB="0" distL="0" distR="0" wp14:anchorId="0FDF5C0A" wp14:editId="06DA967F">
                  <wp:extent cx="133350" cy="171450"/>
                  <wp:effectExtent l="19050" t="0" r="0" b="0"/>
                  <wp:docPr id="9" name="Рисунок 9" descr="base_1_209849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209849_32"/>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ФК &lt; +80)</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значение показателя +60 и более</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27.</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Жиры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50 </w:t>
            </w:r>
            <w:hyperlink r:id="rId47"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28.</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 xml:space="preserve">Летучие органические соединения (ЛОС) (в том числе толуол, бензол, ацетон, метанол, бутанол, </w:t>
            </w:r>
            <w:proofErr w:type="spellStart"/>
            <w:r w:rsidRPr="001026E5">
              <w:rPr>
                <w:rFonts w:ascii="Times New Roman" w:hAnsi="Times New Roman" w:cs="Times New Roman"/>
                <w:sz w:val="18"/>
                <w:szCs w:val="18"/>
              </w:rPr>
              <w:t>пропанол</w:t>
            </w:r>
            <w:proofErr w:type="spellEnd"/>
            <w:r w:rsidRPr="001026E5">
              <w:rPr>
                <w:rFonts w:ascii="Times New Roman" w:hAnsi="Times New Roman" w:cs="Times New Roman"/>
                <w:sz w:val="18"/>
                <w:szCs w:val="18"/>
              </w:rPr>
              <w:t xml:space="preserve">, их изомеры и </w:t>
            </w:r>
            <w:proofErr w:type="spellStart"/>
            <w:r w:rsidRPr="001026E5">
              <w:rPr>
                <w:rFonts w:ascii="Times New Roman" w:hAnsi="Times New Roman" w:cs="Times New Roman"/>
                <w:sz w:val="18"/>
                <w:szCs w:val="18"/>
              </w:rPr>
              <w:t>алкилпроизводные</w:t>
            </w:r>
            <w:proofErr w:type="spellEnd"/>
            <w:r w:rsidRPr="001026E5">
              <w:rPr>
                <w:rFonts w:ascii="Times New Roman" w:hAnsi="Times New Roman" w:cs="Times New Roman"/>
                <w:sz w:val="18"/>
                <w:szCs w:val="18"/>
              </w:rPr>
              <w:t xml:space="preserve"> по сумме ЛОС)</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20 </w:t>
            </w:r>
            <w:hyperlink r:id="rId48"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29.</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 xml:space="preserve">СПАВ </w:t>
            </w:r>
            <w:proofErr w:type="gramStart"/>
            <w:r w:rsidRPr="001026E5">
              <w:rPr>
                <w:rFonts w:ascii="Times New Roman" w:hAnsi="Times New Roman" w:cs="Times New Roman"/>
                <w:sz w:val="18"/>
                <w:szCs w:val="18"/>
              </w:rPr>
              <w:t>неионогенные</w:t>
            </w:r>
            <w:proofErr w:type="gramEnd"/>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0,6</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30.</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 xml:space="preserve">СПАВ </w:t>
            </w:r>
            <w:proofErr w:type="gramStart"/>
            <w:r w:rsidRPr="001026E5">
              <w:rPr>
                <w:rFonts w:ascii="Times New Roman" w:hAnsi="Times New Roman" w:cs="Times New Roman"/>
                <w:sz w:val="18"/>
                <w:szCs w:val="18"/>
              </w:rPr>
              <w:t>анионные</w:t>
            </w:r>
            <w:proofErr w:type="gramEnd"/>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0,6</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31.</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proofErr w:type="spellStart"/>
            <w:r w:rsidRPr="001026E5">
              <w:rPr>
                <w:rFonts w:ascii="Times New Roman" w:hAnsi="Times New Roman" w:cs="Times New Roman"/>
                <w:sz w:val="18"/>
                <w:szCs w:val="18"/>
              </w:rPr>
              <w:t>Полихлорированные</w:t>
            </w:r>
            <w:proofErr w:type="spellEnd"/>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бифенилы</w:t>
            </w:r>
            <w:proofErr w:type="spellEnd"/>
            <w:r w:rsidRPr="001026E5">
              <w:rPr>
                <w:rFonts w:ascii="Times New Roman" w:hAnsi="Times New Roman" w:cs="Times New Roman"/>
                <w:sz w:val="18"/>
                <w:szCs w:val="18"/>
              </w:rPr>
              <w:t xml:space="preserve"> (сумма ПХБ)</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мг/дм</w:t>
            </w:r>
            <w:r w:rsidRPr="001026E5">
              <w:rPr>
                <w:rFonts w:ascii="Times New Roman" w:hAnsi="Times New Roman" w:cs="Times New Roman"/>
                <w:sz w:val="18"/>
                <w:szCs w:val="18"/>
                <w:vertAlign w:val="superscript"/>
              </w:rPr>
              <w:t>3</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0,001</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5</w:t>
            </w:r>
          </w:p>
        </w:tc>
      </w:tr>
      <w:tr w:rsidR="001026E5" w:rsidRPr="001026E5" w:rsidTr="005E579C">
        <w:tc>
          <w:tcPr>
            <w:tcW w:w="9071" w:type="dxa"/>
            <w:gridSpan w:val="7"/>
            <w:tcBorders>
              <w:top w:val="single" w:sz="6" w:space="0" w:color="auto"/>
              <w:left w:val="single" w:sz="4"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II. </w:t>
            </w:r>
            <w:proofErr w:type="gramStart"/>
            <w:r w:rsidRPr="001026E5">
              <w:rPr>
                <w:rFonts w:ascii="Times New Roman" w:hAnsi="Times New Roman" w:cs="Times New Roman"/>
                <w:sz w:val="18"/>
                <w:szCs w:val="18"/>
              </w:rPr>
              <w:t>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roofErr w:type="gramEnd"/>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32.</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Взвешенные вещества</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300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49"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33.</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БПК5</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30</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50"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34.</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Азот аммонийный</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0,7 </w:t>
            </w:r>
            <w:hyperlink r:id="rId51" w:anchor="P1448" w:history="1">
              <w:r w:rsidRPr="001026E5">
                <w:rPr>
                  <w:rStyle w:val="ab"/>
                  <w:rFonts w:ascii="Times New Roman" w:hAnsi="Times New Roman" w:cs="Times New Roman"/>
                  <w:sz w:val="18"/>
                  <w:szCs w:val="18"/>
                </w:rPr>
                <w:t>&lt;7&gt;</w:t>
              </w:r>
            </w:hyperlink>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35.</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Нефтепродукты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8</w:t>
            </w:r>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1</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36.</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Сульфиды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1,5 </w:t>
            </w:r>
            <w:hyperlink r:id="rId52"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37.</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Сульфаты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500 </w:t>
            </w:r>
            <w:hyperlink r:id="rId53"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38.</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Хлориды</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мг/л</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1000 </w:t>
            </w:r>
            <w:hyperlink r:id="rId54"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2</w:t>
            </w:r>
          </w:p>
        </w:tc>
      </w:tr>
      <w:tr w:rsidR="001026E5" w:rsidRPr="001026E5" w:rsidTr="005E579C">
        <w:tc>
          <w:tcPr>
            <w:tcW w:w="454" w:type="dxa"/>
            <w:tcBorders>
              <w:top w:val="single" w:sz="6" w:space="0" w:color="auto"/>
              <w:left w:val="single" w:sz="4"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39.</w:t>
            </w:r>
          </w:p>
        </w:tc>
        <w:tc>
          <w:tcPr>
            <w:tcW w:w="215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Водородный показатель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w:t>
            </w:r>
          </w:p>
        </w:tc>
        <w:tc>
          <w:tcPr>
            <w:tcW w:w="850"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единиц</w:t>
            </w:r>
          </w:p>
        </w:tc>
        <w:tc>
          <w:tcPr>
            <w:tcW w:w="187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6 - 9 </w:t>
            </w:r>
            <w:hyperlink r:id="rId55"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701" w:type="dxa"/>
            <w:tcBorders>
              <w:top w:val="single" w:sz="6" w:space="0" w:color="auto"/>
              <w:left w:val="single" w:sz="6" w:space="0" w:color="auto"/>
              <w:bottom w:val="single" w:sz="6"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 (при 5,5 &lt;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&lt; 6 и 9 &lt;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&lt; 10),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2 (при 10 </w:t>
            </w:r>
            <w:r w:rsidRPr="001026E5">
              <w:rPr>
                <w:rFonts w:ascii="Times New Roman" w:hAnsi="Times New Roman" w:cs="Times New Roman"/>
                <w:noProof/>
                <w:position w:val="-4"/>
                <w:sz w:val="18"/>
                <w:szCs w:val="18"/>
              </w:rPr>
              <w:drawing>
                <wp:inline distT="0" distB="0" distL="0" distR="0" wp14:anchorId="0ACC35B8" wp14:editId="5735946E">
                  <wp:extent cx="133350" cy="171450"/>
                  <wp:effectExtent l="19050" t="0" r="0" b="0"/>
                  <wp:docPr id="10" name="Рисунок 10" descr="base_1_209849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209849_33"/>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&lt; 11),</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3 (при 5 &lt;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w:t>
            </w:r>
            <w:r w:rsidRPr="001026E5">
              <w:rPr>
                <w:rFonts w:ascii="Times New Roman" w:hAnsi="Times New Roman" w:cs="Times New Roman"/>
                <w:noProof/>
                <w:position w:val="-4"/>
                <w:sz w:val="18"/>
                <w:szCs w:val="18"/>
              </w:rPr>
              <w:drawing>
                <wp:inline distT="0" distB="0" distL="0" distR="0" wp14:anchorId="3D8C2FD4" wp14:editId="4613B91F">
                  <wp:extent cx="133350" cy="171450"/>
                  <wp:effectExtent l="19050" t="0" r="0" b="0"/>
                  <wp:docPr id="11" name="Рисунок 11" descr="base_1_209849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209849_34"/>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5,5 и 11 </w:t>
            </w:r>
            <w:r w:rsidRPr="001026E5">
              <w:rPr>
                <w:rFonts w:ascii="Times New Roman" w:hAnsi="Times New Roman" w:cs="Times New Roman"/>
                <w:noProof/>
                <w:position w:val="-4"/>
                <w:sz w:val="18"/>
                <w:szCs w:val="18"/>
              </w:rPr>
              <w:drawing>
                <wp:inline distT="0" distB="0" distL="0" distR="0" wp14:anchorId="7DB1C3AF" wp14:editId="27AD0038">
                  <wp:extent cx="133350" cy="171450"/>
                  <wp:effectExtent l="19050" t="0" r="0" b="0"/>
                  <wp:docPr id="12" name="Рисунок 12" descr="base_1_209849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209849_35"/>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w:t>
            </w:r>
            <w:r w:rsidRPr="001026E5">
              <w:rPr>
                <w:rFonts w:ascii="Times New Roman" w:hAnsi="Times New Roman" w:cs="Times New Roman"/>
                <w:noProof/>
                <w:position w:val="-4"/>
                <w:sz w:val="18"/>
                <w:szCs w:val="18"/>
              </w:rPr>
              <w:drawing>
                <wp:inline distT="0" distB="0" distL="0" distR="0" wp14:anchorId="32EE308C" wp14:editId="76C93A48">
                  <wp:extent cx="133350" cy="171450"/>
                  <wp:effectExtent l="19050" t="0" r="0" b="0"/>
                  <wp:docPr id="13" name="Рисунок 13" descr="base_1_209849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209849_36"/>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12),</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5 (при 4,5 </w:t>
            </w:r>
            <w:r w:rsidRPr="001026E5">
              <w:rPr>
                <w:rFonts w:ascii="Times New Roman" w:hAnsi="Times New Roman" w:cs="Times New Roman"/>
                <w:noProof/>
                <w:position w:val="-4"/>
                <w:sz w:val="18"/>
                <w:szCs w:val="18"/>
              </w:rPr>
              <w:drawing>
                <wp:inline distT="0" distB="0" distL="0" distR="0" wp14:anchorId="20CDCAAD" wp14:editId="11E525B1">
                  <wp:extent cx="133350" cy="171450"/>
                  <wp:effectExtent l="19050" t="0" r="0" b="0"/>
                  <wp:docPr id="14" name="Рисунок 14" descr="base_1_209849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209849_37"/>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w:t>
            </w:r>
            <w:proofErr w:type="spellStart"/>
            <w:r w:rsidRPr="001026E5">
              <w:rPr>
                <w:rFonts w:ascii="Times New Roman" w:hAnsi="Times New Roman" w:cs="Times New Roman"/>
                <w:sz w:val="18"/>
                <w:szCs w:val="18"/>
              </w:rPr>
              <w:t>pH</w:t>
            </w:r>
            <w:proofErr w:type="spellEnd"/>
            <w:r w:rsidRPr="001026E5">
              <w:rPr>
                <w:rFonts w:ascii="Times New Roman" w:hAnsi="Times New Roman" w:cs="Times New Roman"/>
                <w:sz w:val="18"/>
                <w:szCs w:val="18"/>
              </w:rPr>
              <w:t xml:space="preserve"> </w:t>
            </w:r>
            <w:r w:rsidRPr="001026E5">
              <w:rPr>
                <w:rFonts w:ascii="Times New Roman" w:hAnsi="Times New Roman" w:cs="Times New Roman"/>
                <w:noProof/>
                <w:position w:val="-4"/>
                <w:sz w:val="18"/>
                <w:szCs w:val="18"/>
              </w:rPr>
              <w:drawing>
                <wp:inline distT="0" distB="0" distL="0" distR="0" wp14:anchorId="1EE3BEC9" wp14:editId="221AE370">
                  <wp:extent cx="133350" cy="171450"/>
                  <wp:effectExtent l="19050" t="0" r="0" b="0"/>
                  <wp:docPr id="15" name="Рисунок 15" descr="base_1_209849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209849_38"/>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5)</w:t>
            </w:r>
          </w:p>
        </w:tc>
        <w:tc>
          <w:tcPr>
            <w:tcW w:w="1247" w:type="dxa"/>
            <w:tcBorders>
              <w:top w:val="single" w:sz="6" w:space="0" w:color="auto"/>
              <w:left w:val="single" w:sz="6" w:space="0" w:color="auto"/>
              <w:bottom w:val="single" w:sz="6"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значения показателя менее 5 и более 11</w:t>
            </w:r>
          </w:p>
        </w:tc>
      </w:tr>
      <w:tr w:rsidR="001026E5" w:rsidRPr="001026E5" w:rsidTr="005E579C">
        <w:tc>
          <w:tcPr>
            <w:tcW w:w="454" w:type="dxa"/>
            <w:tcBorders>
              <w:top w:val="single" w:sz="6" w:space="0" w:color="auto"/>
              <w:left w:val="single" w:sz="4" w:space="0" w:color="auto"/>
              <w:bottom w:val="single" w:sz="4"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40.</w:t>
            </w:r>
          </w:p>
        </w:tc>
        <w:tc>
          <w:tcPr>
            <w:tcW w:w="2154" w:type="dxa"/>
            <w:tcBorders>
              <w:top w:val="single" w:sz="6" w:space="0" w:color="auto"/>
              <w:left w:val="single" w:sz="6" w:space="0" w:color="auto"/>
              <w:bottom w:val="single" w:sz="4" w:space="0" w:color="auto"/>
              <w:right w:val="single" w:sz="6" w:space="0" w:color="auto"/>
            </w:tcBorders>
            <w:hideMark/>
          </w:tcPr>
          <w:p w:rsidR="001026E5" w:rsidRPr="001026E5" w:rsidRDefault="001026E5" w:rsidP="005E579C">
            <w:pPr>
              <w:pStyle w:val="ConsPlusNormal"/>
              <w:spacing w:line="276" w:lineRule="auto"/>
              <w:rPr>
                <w:rFonts w:ascii="Times New Roman" w:hAnsi="Times New Roman" w:cs="Times New Roman"/>
                <w:sz w:val="18"/>
                <w:szCs w:val="18"/>
              </w:rPr>
            </w:pPr>
            <w:r w:rsidRPr="001026E5">
              <w:rPr>
                <w:rFonts w:ascii="Times New Roman" w:hAnsi="Times New Roman" w:cs="Times New Roman"/>
                <w:sz w:val="18"/>
                <w:szCs w:val="18"/>
              </w:rPr>
              <w:t>Температура</w:t>
            </w:r>
          </w:p>
        </w:tc>
        <w:tc>
          <w:tcPr>
            <w:tcW w:w="850" w:type="dxa"/>
            <w:tcBorders>
              <w:top w:val="single" w:sz="6" w:space="0" w:color="auto"/>
              <w:left w:val="single" w:sz="6" w:space="0" w:color="auto"/>
              <w:bottom w:val="single" w:sz="4"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°C</w:t>
            </w:r>
          </w:p>
        </w:tc>
        <w:tc>
          <w:tcPr>
            <w:tcW w:w="1871" w:type="dxa"/>
            <w:tcBorders>
              <w:top w:val="single" w:sz="6" w:space="0" w:color="auto"/>
              <w:left w:val="single" w:sz="6" w:space="0" w:color="auto"/>
              <w:bottom w:val="single" w:sz="4"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+40 </w:t>
            </w:r>
            <w:hyperlink r:id="rId56" w:anchor="P1446" w:history="1">
              <w:r w:rsidRPr="001026E5">
                <w:rPr>
                  <w:rStyle w:val="ab"/>
                  <w:rFonts w:ascii="Times New Roman" w:hAnsi="Times New Roman" w:cs="Times New Roman"/>
                  <w:sz w:val="18"/>
                  <w:szCs w:val="18"/>
                </w:rPr>
                <w:t>&lt;5&gt;</w:t>
              </w:r>
            </w:hyperlink>
          </w:p>
        </w:tc>
        <w:tc>
          <w:tcPr>
            <w:tcW w:w="794" w:type="dxa"/>
            <w:tcBorders>
              <w:top w:val="single" w:sz="6" w:space="0" w:color="auto"/>
              <w:left w:val="single" w:sz="6" w:space="0" w:color="auto"/>
              <w:bottom w:val="single" w:sz="4"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w:t>
            </w:r>
          </w:p>
        </w:tc>
        <w:tc>
          <w:tcPr>
            <w:tcW w:w="1701" w:type="dxa"/>
            <w:tcBorders>
              <w:top w:val="single" w:sz="6" w:space="0" w:color="auto"/>
              <w:left w:val="single" w:sz="6" w:space="0" w:color="auto"/>
              <w:bottom w:val="single" w:sz="4" w:space="0" w:color="auto"/>
              <w:right w:val="single" w:sz="6"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0,5 (+40 &lt; ФК &lt; +50),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1 (+50 </w:t>
            </w:r>
            <w:r w:rsidRPr="001026E5">
              <w:rPr>
                <w:rFonts w:ascii="Times New Roman" w:hAnsi="Times New Roman" w:cs="Times New Roman"/>
                <w:noProof/>
                <w:position w:val="-4"/>
                <w:sz w:val="18"/>
                <w:szCs w:val="18"/>
              </w:rPr>
              <w:drawing>
                <wp:inline distT="0" distB="0" distL="0" distR="0" wp14:anchorId="7C93FEEC" wp14:editId="54A7AFA0">
                  <wp:extent cx="133350" cy="171450"/>
                  <wp:effectExtent l="19050" t="0" r="0" b="0"/>
                  <wp:docPr id="16" name="Рисунок 16" descr="base_1_209849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209849_39"/>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ФК &lt; +60),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2 (+60 </w:t>
            </w:r>
            <w:r w:rsidRPr="001026E5">
              <w:rPr>
                <w:rFonts w:ascii="Times New Roman" w:hAnsi="Times New Roman" w:cs="Times New Roman"/>
                <w:noProof/>
                <w:position w:val="-4"/>
                <w:sz w:val="18"/>
                <w:szCs w:val="18"/>
              </w:rPr>
              <w:drawing>
                <wp:inline distT="0" distB="0" distL="0" distR="0" wp14:anchorId="40096BC2" wp14:editId="4477DB20">
                  <wp:extent cx="133350" cy="171450"/>
                  <wp:effectExtent l="19050" t="0" r="0" b="0"/>
                  <wp:docPr id="17" name="Рисунок 17" descr="base_1_209849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209849_40"/>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ФК &lt; +70),</w:t>
            </w:r>
          </w:p>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 xml:space="preserve">3 (+70 </w:t>
            </w:r>
            <w:r w:rsidRPr="001026E5">
              <w:rPr>
                <w:rFonts w:ascii="Times New Roman" w:hAnsi="Times New Roman" w:cs="Times New Roman"/>
                <w:noProof/>
                <w:position w:val="-4"/>
                <w:sz w:val="18"/>
                <w:szCs w:val="18"/>
              </w:rPr>
              <w:drawing>
                <wp:inline distT="0" distB="0" distL="0" distR="0" wp14:anchorId="451E38CF" wp14:editId="33764367">
                  <wp:extent cx="133350" cy="171450"/>
                  <wp:effectExtent l="19050" t="0" r="0" b="0"/>
                  <wp:docPr id="18" name="Рисунок 18" descr="base_1_209849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209849_41"/>
                          <pic:cNvPicPr>
                            <a:picLocks noChangeAspect="1" noChangeArrowheads="1"/>
                          </pic:cNvPicPr>
                        </pic:nvPicPr>
                        <pic:blipFill>
                          <a:blip r:embed="rId4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026E5">
              <w:rPr>
                <w:rFonts w:ascii="Times New Roman" w:hAnsi="Times New Roman" w:cs="Times New Roman"/>
                <w:sz w:val="18"/>
                <w:szCs w:val="18"/>
              </w:rPr>
              <w:t xml:space="preserve"> ФК &lt; +80)</w:t>
            </w:r>
          </w:p>
        </w:tc>
        <w:tc>
          <w:tcPr>
            <w:tcW w:w="1247" w:type="dxa"/>
            <w:tcBorders>
              <w:top w:val="single" w:sz="6" w:space="0" w:color="auto"/>
              <w:left w:val="single" w:sz="6" w:space="0" w:color="auto"/>
              <w:bottom w:val="single" w:sz="4" w:space="0" w:color="auto"/>
              <w:right w:val="single" w:sz="4" w:space="0" w:color="auto"/>
            </w:tcBorders>
            <w:hideMark/>
          </w:tcPr>
          <w:p w:rsidR="001026E5" w:rsidRPr="001026E5" w:rsidRDefault="001026E5" w:rsidP="005E579C">
            <w:pPr>
              <w:pStyle w:val="ConsPlusNormal"/>
              <w:spacing w:line="276" w:lineRule="auto"/>
              <w:jc w:val="center"/>
              <w:rPr>
                <w:rFonts w:ascii="Times New Roman" w:hAnsi="Times New Roman" w:cs="Times New Roman"/>
                <w:sz w:val="18"/>
                <w:szCs w:val="18"/>
              </w:rPr>
            </w:pPr>
            <w:r w:rsidRPr="001026E5">
              <w:rPr>
                <w:rFonts w:ascii="Times New Roman" w:hAnsi="Times New Roman" w:cs="Times New Roman"/>
                <w:sz w:val="18"/>
                <w:szCs w:val="18"/>
              </w:rPr>
              <w:t>значение показателя +60 и более</w:t>
            </w:r>
          </w:p>
        </w:tc>
      </w:tr>
    </w:tbl>
    <w:p w:rsidR="001026E5" w:rsidRPr="001026E5" w:rsidRDefault="001026E5" w:rsidP="001026E5">
      <w:pPr>
        <w:pStyle w:val="ConsPlusNormal"/>
        <w:ind w:firstLine="540"/>
        <w:jc w:val="both"/>
        <w:rPr>
          <w:rFonts w:ascii="Times New Roman" w:hAnsi="Times New Roman" w:cs="Times New Roman"/>
          <w:sz w:val="22"/>
          <w:szCs w:val="22"/>
        </w:rPr>
      </w:pPr>
    </w:p>
    <w:p w:rsidR="001026E5" w:rsidRPr="001026E5" w:rsidRDefault="001026E5" w:rsidP="001026E5">
      <w:pPr>
        <w:pStyle w:val="ConsPlusNormal"/>
        <w:ind w:firstLine="540"/>
        <w:jc w:val="both"/>
        <w:rPr>
          <w:rFonts w:ascii="Times New Roman" w:hAnsi="Times New Roman" w:cs="Times New Roman"/>
          <w:sz w:val="16"/>
          <w:szCs w:val="16"/>
        </w:rPr>
      </w:pPr>
      <w:r w:rsidRPr="001026E5">
        <w:rPr>
          <w:rFonts w:ascii="Times New Roman" w:hAnsi="Times New Roman" w:cs="Times New Roman"/>
          <w:sz w:val="16"/>
          <w:szCs w:val="16"/>
        </w:rPr>
        <w:t>--------------------------------</w:t>
      </w:r>
    </w:p>
    <w:p w:rsidR="001026E5" w:rsidRPr="001026E5" w:rsidRDefault="001026E5" w:rsidP="001026E5">
      <w:pPr>
        <w:pStyle w:val="ConsPlusNormal"/>
        <w:ind w:firstLine="540"/>
        <w:jc w:val="both"/>
        <w:rPr>
          <w:rFonts w:ascii="Times New Roman" w:hAnsi="Times New Roman" w:cs="Times New Roman"/>
          <w:sz w:val="16"/>
          <w:szCs w:val="16"/>
        </w:rPr>
      </w:pPr>
      <w:bookmarkStart w:id="2" w:name="P1442"/>
      <w:bookmarkEnd w:id="2"/>
      <w:r w:rsidRPr="001026E5">
        <w:rPr>
          <w:rFonts w:ascii="Times New Roman" w:hAnsi="Times New Roman" w:cs="Times New Roman"/>
          <w:sz w:val="16"/>
          <w:szCs w:val="16"/>
        </w:rPr>
        <w:t xml:space="preserve">&lt;1&gt; </w:t>
      </w:r>
      <w:proofErr w:type="spellStart"/>
      <w:r w:rsidRPr="001026E5">
        <w:rPr>
          <w:rFonts w:ascii="Times New Roman" w:hAnsi="Times New Roman" w:cs="Times New Roman"/>
          <w:sz w:val="16"/>
          <w:szCs w:val="16"/>
        </w:rPr>
        <w:t>ФК</w:t>
      </w:r>
      <w:r w:rsidRPr="001026E5">
        <w:rPr>
          <w:rFonts w:ascii="Times New Roman" w:hAnsi="Times New Roman" w:cs="Times New Roman"/>
          <w:sz w:val="16"/>
          <w:szCs w:val="16"/>
          <w:vertAlign w:val="subscript"/>
        </w:rPr>
        <w:t>i</w:t>
      </w:r>
      <w:proofErr w:type="spellEnd"/>
      <w:r w:rsidRPr="001026E5">
        <w:rPr>
          <w:rFonts w:ascii="Times New Roman" w:hAnsi="Times New Roman" w:cs="Times New Roman"/>
          <w:sz w:val="16"/>
          <w:szCs w:val="16"/>
        </w:rPr>
        <w:t xml:space="preserve"> - фактическая концентрация i-</w:t>
      </w:r>
      <w:proofErr w:type="spellStart"/>
      <w:r w:rsidRPr="001026E5">
        <w:rPr>
          <w:rFonts w:ascii="Times New Roman" w:hAnsi="Times New Roman" w:cs="Times New Roman"/>
          <w:sz w:val="16"/>
          <w:szCs w:val="16"/>
        </w:rPr>
        <w:t>го</w:t>
      </w:r>
      <w:proofErr w:type="spellEnd"/>
      <w:r w:rsidRPr="001026E5">
        <w:rPr>
          <w:rFonts w:ascii="Times New Roman" w:hAnsi="Times New Roman" w:cs="Times New Roman"/>
          <w:sz w:val="16"/>
          <w:szCs w:val="16"/>
        </w:rPr>
        <w:t xml:space="preserve"> загрязняющего вещества или фактический показатель свой</w:t>
      </w:r>
      <w:proofErr w:type="gramStart"/>
      <w:r w:rsidRPr="001026E5">
        <w:rPr>
          <w:rFonts w:ascii="Times New Roman" w:hAnsi="Times New Roman" w:cs="Times New Roman"/>
          <w:sz w:val="16"/>
          <w:szCs w:val="16"/>
        </w:rPr>
        <w:t>ств ст</w:t>
      </w:r>
      <w:proofErr w:type="gramEnd"/>
      <w:r w:rsidRPr="001026E5">
        <w:rPr>
          <w:rFonts w:ascii="Times New Roman" w:hAnsi="Times New Roman" w:cs="Times New Roman"/>
          <w:sz w:val="16"/>
          <w:szCs w:val="16"/>
        </w:rP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1026E5">
        <w:rPr>
          <w:rFonts w:ascii="Times New Roman" w:hAnsi="Times New Roman" w:cs="Times New Roman"/>
          <w:sz w:val="16"/>
          <w:szCs w:val="16"/>
        </w:rPr>
        <w:t>дм</w:t>
      </w:r>
      <w:proofErr w:type="spellEnd"/>
      <w:r w:rsidRPr="001026E5">
        <w:rPr>
          <w:rFonts w:ascii="Times New Roman" w:hAnsi="Times New Roman" w:cs="Times New Roman"/>
          <w:sz w:val="16"/>
          <w:szCs w:val="16"/>
        </w:rPr>
        <w:t xml:space="preserve">). </w:t>
      </w:r>
      <w:proofErr w:type="gramStart"/>
      <w:r w:rsidRPr="001026E5">
        <w:rPr>
          <w:rFonts w:ascii="Times New Roman" w:hAnsi="Times New Roman" w:cs="Times New Roman"/>
          <w:sz w:val="16"/>
          <w:szCs w:val="16"/>
        </w:rP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1026E5">
        <w:rPr>
          <w:rFonts w:ascii="Times New Roman" w:hAnsi="Times New Roman" w:cs="Times New Roman"/>
          <w:sz w:val="16"/>
          <w:szCs w:val="16"/>
        </w:rPr>
        <w:t>ФКi</w:t>
      </w:r>
      <w:proofErr w:type="spellEnd"/>
      <w:r w:rsidRPr="001026E5">
        <w:rPr>
          <w:rFonts w:ascii="Times New Roman" w:hAnsi="Times New Roman" w:cs="Times New Roman"/>
          <w:sz w:val="16"/>
          <w:szCs w:val="16"/>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1026E5" w:rsidRPr="001026E5" w:rsidRDefault="001026E5" w:rsidP="001026E5">
      <w:pPr>
        <w:pStyle w:val="ConsPlusNormal"/>
        <w:ind w:firstLine="540"/>
        <w:jc w:val="both"/>
        <w:rPr>
          <w:rFonts w:ascii="Times New Roman" w:hAnsi="Times New Roman" w:cs="Times New Roman"/>
          <w:sz w:val="16"/>
          <w:szCs w:val="16"/>
        </w:rPr>
      </w:pPr>
      <w:bookmarkStart w:id="3" w:name="P1443"/>
      <w:bookmarkEnd w:id="3"/>
      <w:r w:rsidRPr="001026E5">
        <w:rPr>
          <w:rFonts w:ascii="Times New Roman" w:hAnsi="Times New Roman" w:cs="Times New Roman"/>
          <w:sz w:val="16"/>
          <w:szCs w:val="16"/>
        </w:rPr>
        <w:t xml:space="preserve">&lt;2&gt; </w:t>
      </w:r>
      <w:proofErr w:type="spellStart"/>
      <w:r w:rsidRPr="001026E5">
        <w:rPr>
          <w:rFonts w:ascii="Times New Roman" w:hAnsi="Times New Roman" w:cs="Times New Roman"/>
          <w:sz w:val="16"/>
          <w:szCs w:val="16"/>
        </w:rPr>
        <w:t>ДКi</w:t>
      </w:r>
      <w:proofErr w:type="spellEnd"/>
      <w:r w:rsidRPr="001026E5">
        <w:rPr>
          <w:rFonts w:ascii="Times New Roman" w:hAnsi="Times New Roman" w:cs="Times New Roman"/>
          <w:sz w:val="16"/>
          <w:szCs w:val="16"/>
        </w:rPr>
        <w:t xml:space="preserve"> - максимально допустимое значение концентрации i-</w:t>
      </w:r>
      <w:proofErr w:type="spellStart"/>
      <w:r w:rsidRPr="001026E5">
        <w:rPr>
          <w:rFonts w:ascii="Times New Roman" w:hAnsi="Times New Roman" w:cs="Times New Roman"/>
          <w:sz w:val="16"/>
          <w:szCs w:val="16"/>
        </w:rPr>
        <w:t>го</w:t>
      </w:r>
      <w:proofErr w:type="spellEnd"/>
      <w:r w:rsidRPr="001026E5">
        <w:rPr>
          <w:rFonts w:ascii="Times New Roman" w:hAnsi="Times New Roman" w:cs="Times New Roman"/>
          <w:sz w:val="16"/>
          <w:szCs w:val="16"/>
        </w:rPr>
        <w:t xml:space="preserve"> загрязняющего вещества или показателя свой</w:t>
      </w:r>
      <w:proofErr w:type="gramStart"/>
      <w:r w:rsidRPr="001026E5">
        <w:rPr>
          <w:rFonts w:ascii="Times New Roman" w:hAnsi="Times New Roman" w:cs="Times New Roman"/>
          <w:sz w:val="16"/>
          <w:szCs w:val="16"/>
        </w:rPr>
        <w:t>ств ст</w:t>
      </w:r>
      <w:proofErr w:type="gramEnd"/>
      <w:r w:rsidRPr="001026E5">
        <w:rPr>
          <w:rFonts w:ascii="Times New Roman" w:hAnsi="Times New Roman" w:cs="Times New Roman"/>
          <w:sz w:val="16"/>
          <w:szCs w:val="16"/>
        </w:rPr>
        <w:t xml:space="preserve">очных вод, предусмотренные настоящим приложением (мг/куб. </w:t>
      </w:r>
      <w:proofErr w:type="spellStart"/>
      <w:r w:rsidRPr="001026E5">
        <w:rPr>
          <w:rFonts w:ascii="Times New Roman" w:hAnsi="Times New Roman" w:cs="Times New Roman"/>
          <w:sz w:val="16"/>
          <w:szCs w:val="16"/>
        </w:rPr>
        <w:t>дм</w:t>
      </w:r>
      <w:proofErr w:type="spellEnd"/>
      <w:r w:rsidRPr="001026E5">
        <w:rPr>
          <w:rFonts w:ascii="Times New Roman" w:hAnsi="Times New Roman" w:cs="Times New Roman"/>
          <w:sz w:val="16"/>
          <w:szCs w:val="16"/>
        </w:rPr>
        <w:t>).</w:t>
      </w:r>
    </w:p>
    <w:p w:rsidR="001026E5" w:rsidRPr="001026E5" w:rsidRDefault="001026E5" w:rsidP="001026E5">
      <w:pPr>
        <w:pStyle w:val="ConsPlusNormal"/>
        <w:ind w:firstLine="540"/>
        <w:jc w:val="both"/>
        <w:rPr>
          <w:rFonts w:ascii="Times New Roman" w:hAnsi="Times New Roman" w:cs="Times New Roman"/>
          <w:sz w:val="16"/>
          <w:szCs w:val="16"/>
        </w:rPr>
      </w:pPr>
      <w:bookmarkStart w:id="4" w:name="P1444"/>
      <w:bookmarkEnd w:id="4"/>
      <w:r w:rsidRPr="001026E5">
        <w:rPr>
          <w:rFonts w:ascii="Times New Roman" w:hAnsi="Times New Roman" w:cs="Times New Roman"/>
          <w:sz w:val="16"/>
          <w:szCs w:val="16"/>
        </w:rPr>
        <w:t>&lt;3&gt; Требования, установленные для сброса в централизованную общесплавную систему водоотведения.</w:t>
      </w:r>
    </w:p>
    <w:p w:rsidR="001026E5" w:rsidRPr="001026E5" w:rsidRDefault="001026E5" w:rsidP="001026E5">
      <w:pPr>
        <w:pStyle w:val="ConsPlusNormal"/>
        <w:ind w:firstLine="540"/>
        <w:jc w:val="both"/>
        <w:rPr>
          <w:rFonts w:ascii="Times New Roman" w:hAnsi="Times New Roman" w:cs="Times New Roman"/>
          <w:sz w:val="16"/>
          <w:szCs w:val="16"/>
        </w:rPr>
      </w:pPr>
      <w:bookmarkStart w:id="5" w:name="P1445"/>
      <w:bookmarkEnd w:id="5"/>
      <w:r w:rsidRPr="001026E5">
        <w:rPr>
          <w:rFonts w:ascii="Times New Roman" w:hAnsi="Times New Roman" w:cs="Times New Roman"/>
          <w:sz w:val="16"/>
          <w:szCs w:val="16"/>
        </w:rPr>
        <w:t>&lt;4&gt; Показатель соотношения ХПК</w:t>
      </w:r>
      <w:proofErr w:type="gramStart"/>
      <w:r w:rsidRPr="001026E5">
        <w:rPr>
          <w:rFonts w:ascii="Times New Roman" w:hAnsi="Times New Roman" w:cs="Times New Roman"/>
          <w:sz w:val="16"/>
          <w:szCs w:val="16"/>
        </w:rPr>
        <w:t>:Б</w:t>
      </w:r>
      <w:proofErr w:type="gramEnd"/>
      <w:r w:rsidRPr="001026E5">
        <w:rPr>
          <w:rFonts w:ascii="Times New Roman" w:hAnsi="Times New Roman" w:cs="Times New Roman"/>
          <w:sz w:val="16"/>
          <w:szCs w:val="16"/>
        </w:rPr>
        <w:t>ПК5 применяется при условии превышения уровня ХПК 500 мг/дм</w:t>
      </w:r>
      <w:r w:rsidRPr="001026E5">
        <w:rPr>
          <w:rFonts w:ascii="Times New Roman" w:hAnsi="Times New Roman" w:cs="Times New Roman"/>
          <w:sz w:val="16"/>
          <w:szCs w:val="16"/>
          <w:vertAlign w:val="superscript"/>
        </w:rPr>
        <w:t>3</w:t>
      </w:r>
      <w:r w:rsidRPr="001026E5">
        <w:rPr>
          <w:rFonts w:ascii="Times New Roman" w:hAnsi="Times New Roman" w:cs="Times New Roman"/>
          <w:sz w:val="16"/>
          <w:szCs w:val="16"/>
        </w:rPr>
        <w:t>. Для сбросов в общесплавную централизованную систему водоотведения показатель соотношения ХПК</w:t>
      </w:r>
      <w:proofErr w:type="gramStart"/>
      <w:r w:rsidRPr="001026E5">
        <w:rPr>
          <w:rFonts w:ascii="Times New Roman" w:hAnsi="Times New Roman" w:cs="Times New Roman"/>
          <w:sz w:val="16"/>
          <w:szCs w:val="16"/>
        </w:rPr>
        <w:t>:Б</w:t>
      </w:r>
      <w:proofErr w:type="gramEnd"/>
      <w:r w:rsidRPr="001026E5">
        <w:rPr>
          <w:rFonts w:ascii="Times New Roman" w:hAnsi="Times New Roman" w:cs="Times New Roman"/>
          <w:sz w:val="16"/>
          <w:szCs w:val="16"/>
        </w:rPr>
        <w:t>ПК5 применяется при условии превышения уровня ХПК 700 мг/дм</w:t>
      </w:r>
      <w:r w:rsidRPr="001026E5">
        <w:rPr>
          <w:rFonts w:ascii="Times New Roman" w:hAnsi="Times New Roman" w:cs="Times New Roman"/>
          <w:sz w:val="16"/>
          <w:szCs w:val="16"/>
          <w:vertAlign w:val="superscript"/>
        </w:rPr>
        <w:t>3</w:t>
      </w:r>
      <w:r w:rsidRPr="001026E5">
        <w:rPr>
          <w:rFonts w:ascii="Times New Roman" w:hAnsi="Times New Roman" w:cs="Times New Roman"/>
          <w:sz w:val="16"/>
          <w:szCs w:val="16"/>
        </w:rPr>
        <w:t>.</w:t>
      </w:r>
    </w:p>
    <w:p w:rsidR="001026E5" w:rsidRPr="001026E5" w:rsidRDefault="001026E5" w:rsidP="001026E5">
      <w:pPr>
        <w:pStyle w:val="ConsPlusNormal"/>
        <w:ind w:firstLine="540"/>
        <w:jc w:val="both"/>
        <w:rPr>
          <w:rFonts w:ascii="Times New Roman" w:hAnsi="Times New Roman" w:cs="Times New Roman"/>
          <w:sz w:val="16"/>
          <w:szCs w:val="16"/>
        </w:rPr>
      </w:pPr>
      <w:bookmarkStart w:id="6" w:name="P1446"/>
      <w:bookmarkEnd w:id="6"/>
      <w:r w:rsidRPr="001026E5">
        <w:rPr>
          <w:rFonts w:ascii="Times New Roman" w:hAnsi="Times New Roman" w:cs="Times New Roman"/>
          <w:sz w:val="16"/>
          <w:szCs w:val="16"/>
        </w:rPr>
        <w:t xml:space="preserve">&lt;5&gt; Требования, установленные в целях предотвращения негативного воздействия </w:t>
      </w:r>
      <w:proofErr w:type="gramStart"/>
      <w:r w:rsidRPr="001026E5">
        <w:rPr>
          <w:rFonts w:ascii="Times New Roman" w:hAnsi="Times New Roman" w:cs="Times New Roman"/>
          <w:sz w:val="16"/>
          <w:szCs w:val="16"/>
        </w:rPr>
        <w:t>на</w:t>
      </w:r>
      <w:proofErr w:type="gramEnd"/>
      <w:r w:rsidRPr="001026E5">
        <w:rPr>
          <w:rFonts w:ascii="Times New Roman" w:hAnsi="Times New Roman" w:cs="Times New Roman"/>
          <w:sz w:val="16"/>
          <w:szCs w:val="16"/>
        </w:rPr>
        <w:t xml:space="preserve"> канализационные сети.</w:t>
      </w:r>
    </w:p>
    <w:p w:rsidR="001026E5" w:rsidRPr="001026E5" w:rsidRDefault="001026E5" w:rsidP="001026E5">
      <w:pPr>
        <w:pStyle w:val="ConsPlusNormal"/>
        <w:ind w:firstLine="540"/>
        <w:jc w:val="both"/>
        <w:rPr>
          <w:rFonts w:ascii="Times New Roman" w:hAnsi="Times New Roman" w:cs="Times New Roman"/>
          <w:sz w:val="16"/>
          <w:szCs w:val="16"/>
        </w:rPr>
      </w:pPr>
      <w:bookmarkStart w:id="7" w:name="P1447"/>
      <w:bookmarkEnd w:id="7"/>
      <w:r w:rsidRPr="001026E5">
        <w:rPr>
          <w:rFonts w:ascii="Times New Roman" w:hAnsi="Times New Roman" w:cs="Times New Roman"/>
          <w:sz w:val="16"/>
          <w:szCs w:val="16"/>
        </w:rPr>
        <w:t>&lt;6</w:t>
      </w:r>
      <w:proofErr w:type="gramStart"/>
      <w:r w:rsidRPr="001026E5">
        <w:rPr>
          <w:rFonts w:ascii="Times New Roman" w:hAnsi="Times New Roman" w:cs="Times New Roman"/>
          <w:sz w:val="16"/>
          <w:szCs w:val="16"/>
        </w:rPr>
        <w:t>&gt; П</w:t>
      </w:r>
      <w:proofErr w:type="gramEnd"/>
      <w:r w:rsidRPr="001026E5">
        <w:rPr>
          <w:rFonts w:ascii="Times New Roman" w:hAnsi="Times New Roman" w:cs="Times New Roman"/>
          <w:sz w:val="16"/>
          <w:szCs w:val="16"/>
        </w:rPr>
        <w:t>ри применении организацией, осуществляющей водоотведение, термических методов обезвреживания осадка сточных вод.</w:t>
      </w:r>
    </w:p>
    <w:p w:rsidR="001026E5" w:rsidRPr="001026E5" w:rsidRDefault="001026E5" w:rsidP="001026E5">
      <w:pPr>
        <w:pStyle w:val="ConsPlusNormal"/>
        <w:ind w:firstLine="540"/>
        <w:jc w:val="both"/>
        <w:rPr>
          <w:rFonts w:ascii="Times New Roman" w:hAnsi="Times New Roman" w:cs="Times New Roman"/>
          <w:sz w:val="16"/>
          <w:szCs w:val="16"/>
        </w:rPr>
      </w:pPr>
      <w:bookmarkStart w:id="8" w:name="P1448"/>
      <w:bookmarkEnd w:id="8"/>
      <w:r w:rsidRPr="001026E5">
        <w:rPr>
          <w:rFonts w:ascii="Times New Roman" w:hAnsi="Times New Roman" w:cs="Times New Roman"/>
          <w:sz w:val="16"/>
          <w:szCs w:val="16"/>
        </w:rPr>
        <w:t>&lt;7</w:t>
      </w:r>
      <w:proofErr w:type="gramStart"/>
      <w:r w:rsidRPr="001026E5">
        <w:rPr>
          <w:rFonts w:ascii="Times New Roman" w:hAnsi="Times New Roman" w:cs="Times New Roman"/>
          <w:sz w:val="16"/>
          <w:szCs w:val="16"/>
        </w:rPr>
        <w:t>&gt; П</w:t>
      </w:r>
      <w:proofErr w:type="gramEnd"/>
      <w:r w:rsidRPr="001026E5">
        <w:rPr>
          <w:rFonts w:ascii="Times New Roman" w:hAnsi="Times New Roman" w:cs="Times New Roman"/>
          <w:sz w:val="16"/>
          <w:szCs w:val="16"/>
        </w:rPr>
        <w:t>рименяется до 31 декабря 2017 г., с 1 января 2018 г. до 31 декабря 2018 г. применяется коэффициент воздействия 0,9, с 1 января 2019 г. - 1,2.</w:t>
      </w:r>
    </w:p>
    <w:p w:rsidR="001026E5" w:rsidRPr="001026E5" w:rsidRDefault="001026E5" w:rsidP="001026E5">
      <w:pPr>
        <w:tabs>
          <w:tab w:val="left" w:pos="284"/>
          <w:tab w:val="left" w:pos="567"/>
          <w:tab w:val="left" w:pos="927"/>
        </w:tabs>
        <w:rPr>
          <w:sz w:val="22"/>
          <w:szCs w:val="22"/>
        </w:rPr>
      </w:pPr>
    </w:p>
    <w:p w:rsidR="001026E5" w:rsidRPr="001026E5" w:rsidRDefault="001026E5" w:rsidP="001026E5">
      <w:pPr>
        <w:tabs>
          <w:tab w:val="left" w:pos="284"/>
          <w:tab w:val="left" w:pos="567"/>
          <w:tab w:val="left" w:pos="927"/>
        </w:tabs>
        <w:jc w:val="right"/>
        <w:rPr>
          <w:sz w:val="22"/>
          <w:szCs w:val="22"/>
        </w:rPr>
      </w:pPr>
    </w:p>
    <w:p w:rsidR="001026E5" w:rsidRPr="001026E5" w:rsidRDefault="001026E5" w:rsidP="001026E5">
      <w:pPr>
        <w:ind w:left="6372" w:hanging="6372"/>
        <w:rPr>
          <w:sz w:val="22"/>
          <w:szCs w:val="22"/>
        </w:rPr>
      </w:pPr>
      <w:r w:rsidRPr="001026E5">
        <w:rPr>
          <w:sz w:val="22"/>
          <w:szCs w:val="22"/>
        </w:rPr>
        <w:t>МУП «Невельские коммунальные сети»</w:t>
      </w:r>
      <w:r w:rsidRPr="001026E5">
        <w:rPr>
          <w:sz w:val="22"/>
          <w:szCs w:val="22"/>
        </w:rPr>
        <w:tab/>
        <w:t>ФГБУ «АМП Сахалина, Курил и Камчатки»</w:t>
      </w:r>
    </w:p>
    <w:p w:rsidR="001026E5" w:rsidRPr="001026E5" w:rsidRDefault="001026E5" w:rsidP="001026E5">
      <w:pPr>
        <w:rPr>
          <w:sz w:val="22"/>
          <w:szCs w:val="22"/>
        </w:rPr>
      </w:pPr>
    </w:p>
    <w:p w:rsidR="001026E5" w:rsidRPr="001026E5" w:rsidRDefault="001026E5" w:rsidP="001026E5">
      <w:pPr>
        <w:spacing w:line="360" w:lineRule="auto"/>
        <w:contextualSpacing/>
        <w:rPr>
          <w:sz w:val="22"/>
          <w:szCs w:val="22"/>
        </w:rPr>
      </w:pPr>
      <w:r w:rsidRPr="001026E5">
        <w:rPr>
          <w:sz w:val="22"/>
          <w:szCs w:val="22"/>
        </w:rPr>
        <w:t>___________________ Д. Л. Кан</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_____________В. А. Шутько</w:t>
      </w:r>
    </w:p>
    <w:p w:rsidR="001026E5" w:rsidRPr="001026E5" w:rsidRDefault="001026E5" w:rsidP="001026E5">
      <w:pPr>
        <w:ind w:left="6372" w:hanging="6372"/>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rPr>
          <w:sz w:val="22"/>
          <w:szCs w:val="22"/>
        </w:rPr>
      </w:pPr>
    </w:p>
    <w:p w:rsidR="001026E5" w:rsidRPr="001026E5" w:rsidRDefault="001026E5" w:rsidP="001026E5">
      <w:pPr>
        <w:tabs>
          <w:tab w:val="left" w:pos="284"/>
          <w:tab w:val="left" w:pos="567"/>
          <w:tab w:val="left" w:pos="927"/>
        </w:tabs>
        <w:rPr>
          <w:sz w:val="22"/>
          <w:szCs w:val="22"/>
        </w:rPr>
      </w:pPr>
      <w:r w:rsidRPr="001026E5">
        <w:rPr>
          <w:sz w:val="22"/>
          <w:szCs w:val="22"/>
        </w:rPr>
        <w:t>«____» __________________20__г.</w:t>
      </w:r>
      <w:r w:rsidRPr="001026E5">
        <w:rPr>
          <w:sz w:val="22"/>
          <w:szCs w:val="22"/>
        </w:rPr>
        <w:tab/>
      </w:r>
      <w:r w:rsidRPr="001026E5">
        <w:rPr>
          <w:sz w:val="22"/>
          <w:szCs w:val="22"/>
        </w:rPr>
        <w:tab/>
      </w:r>
      <w:r w:rsidRPr="001026E5">
        <w:rPr>
          <w:sz w:val="22"/>
          <w:szCs w:val="22"/>
        </w:rPr>
        <w:tab/>
      </w:r>
      <w:r w:rsidRPr="001026E5">
        <w:rPr>
          <w:sz w:val="22"/>
          <w:szCs w:val="22"/>
        </w:rPr>
        <w:tab/>
      </w:r>
      <w:r w:rsidRPr="001026E5">
        <w:rPr>
          <w:sz w:val="22"/>
          <w:szCs w:val="22"/>
        </w:rPr>
        <w:tab/>
        <w:t>«____» __________________20__г</w:t>
      </w:r>
    </w:p>
    <w:p w:rsidR="001026E5" w:rsidRPr="001026E5" w:rsidRDefault="001026E5" w:rsidP="001026E5">
      <w:pPr>
        <w:rPr>
          <w:sz w:val="22"/>
          <w:szCs w:val="22"/>
        </w:rPr>
      </w:pPr>
    </w:p>
    <w:p w:rsidR="001026E5" w:rsidRPr="001026E5" w:rsidRDefault="001026E5" w:rsidP="001026E5">
      <w:pPr>
        <w:jc w:val="right"/>
        <w:rPr>
          <w:sz w:val="22"/>
          <w:szCs w:val="22"/>
        </w:rPr>
      </w:pPr>
    </w:p>
    <w:p w:rsidR="001026E5" w:rsidRPr="00021C45" w:rsidRDefault="001026E5" w:rsidP="001026E5">
      <w:pPr>
        <w:jc w:val="right"/>
      </w:pPr>
    </w:p>
    <w:p w:rsidR="001026E5" w:rsidRPr="00021C45" w:rsidRDefault="001026E5" w:rsidP="001026E5">
      <w:pPr>
        <w:jc w:val="right"/>
      </w:pPr>
    </w:p>
    <w:p w:rsidR="001026E5" w:rsidRPr="00021C45" w:rsidRDefault="001026E5" w:rsidP="001026E5">
      <w:pPr>
        <w:jc w:val="right"/>
      </w:pPr>
    </w:p>
    <w:p w:rsidR="001026E5" w:rsidRPr="00021C45" w:rsidRDefault="001026E5" w:rsidP="001026E5">
      <w:pPr>
        <w:jc w:val="right"/>
      </w:pPr>
    </w:p>
    <w:p w:rsidR="001026E5" w:rsidRPr="00021C45" w:rsidRDefault="001026E5" w:rsidP="001026E5">
      <w:pPr>
        <w:jc w:val="right"/>
      </w:pPr>
    </w:p>
    <w:p w:rsidR="001026E5" w:rsidRPr="001026E5" w:rsidRDefault="001026E5" w:rsidP="001026E5"/>
    <w:sectPr w:rsidR="001026E5" w:rsidRPr="001026E5" w:rsidSect="00CB76EF">
      <w:type w:val="oddPage"/>
      <w:pgSz w:w="11906" w:h="16838"/>
      <w:pgMar w:top="680" w:right="567" w:bottom="567"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5F" w:rsidRDefault="007A135F" w:rsidP="00055641">
      <w:r>
        <w:separator/>
      </w:r>
    </w:p>
  </w:endnote>
  <w:endnote w:type="continuationSeparator" w:id="0">
    <w:p w:rsidR="007A135F" w:rsidRDefault="007A135F" w:rsidP="0005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5F" w:rsidRDefault="007A135F" w:rsidP="00055641">
      <w:r>
        <w:separator/>
      </w:r>
    </w:p>
  </w:footnote>
  <w:footnote w:type="continuationSeparator" w:id="0">
    <w:p w:rsidR="007A135F" w:rsidRDefault="007A135F" w:rsidP="00055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23D"/>
    <w:multiLevelType w:val="hybridMultilevel"/>
    <w:tmpl w:val="36084194"/>
    <w:lvl w:ilvl="0" w:tplc="9E8290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BB502A"/>
    <w:multiLevelType w:val="multilevel"/>
    <w:tmpl w:val="332EDE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9B41E98"/>
    <w:multiLevelType w:val="multilevel"/>
    <w:tmpl w:val="E9A28886"/>
    <w:lvl w:ilvl="0">
      <w:start w:val="1"/>
      <w:numFmt w:val="decimal"/>
      <w:lvlText w:val="%1."/>
      <w:lvlJc w:val="left"/>
      <w:pPr>
        <w:ind w:left="576" w:hanging="576"/>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2A24B82"/>
    <w:multiLevelType w:val="singleLevel"/>
    <w:tmpl w:val="084499BA"/>
    <w:lvl w:ilvl="0">
      <w:start w:val="2"/>
      <w:numFmt w:val="bullet"/>
      <w:lvlText w:val="-"/>
      <w:lvlJc w:val="left"/>
      <w:pPr>
        <w:tabs>
          <w:tab w:val="num" w:pos="360"/>
        </w:tabs>
        <w:ind w:left="360" w:hanging="360"/>
      </w:pPr>
      <w:rPr>
        <w:rFonts w:hint="default"/>
      </w:rPr>
    </w:lvl>
  </w:abstractNum>
  <w:abstractNum w:abstractNumId="4">
    <w:nsid w:val="5331365E"/>
    <w:multiLevelType w:val="multilevel"/>
    <w:tmpl w:val="D688CF0A"/>
    <w:lvl w:ilvl="0">
      <w:start w:val="2"/>
      <w:numFmt w:val="decimal"/>
      <w:lvlText w:val="%1."/>
      <w:lvlJc w:val="left"/>
      <w:pPr>
        <w:ind w:left="540" w:hanging="540"/>
      </w:pPr>
      <w:rPr>
        <w:rFonts w:hint="default"/>
      </w:rPr>
    </w:lvl>
    <w:lvl w:ilvl="1">
      <w:start w:val="5"/>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56ED1CD6"/>
    <w:multiLevelType w:val="hybridMultilevel"/>
    <w:tmpl w:val="EF982D8C"/>
    <w:lvl w:ilvl="0" w:tplc="9E829014">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6">
    <w:nsid w:val="719B1BC2"/>
    <w:multiLevelType w:val="hybridMultilevel"/>
    <w:tmpl w:val="3AFC56D6"/>
    <w:lvl w:ilvl="0" w:tplc="3C503BB6">
      <w:start w:val="1"/>
      <w:numFmt w:val="russianLower"/>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2F32056"/>
    <w:multiLevelType w:val="hybridMultilevel"/>
    <w:tmpl w:val="9AAA046C"/>
    <w:lvl w:ilvl="0" w:tplc="9E8290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5"/>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F8"/>
    <w:rsid w:val="00002E46"/>
    <w:rsid w:val="00004AAF"/>
    <w:rsid w:val="000108DA"/>
    <w:rsid w:val="00016AFA"/>
    <w:rsid w:val="00023C90"/>
    <w:rsid w:val="000245D2"/>
    <w:rsid w:val="00026DCD"/>
    <w:rsid w:val="000272B5"/>
    <w:rsid w:val="00032B21"/>
    <w:rsid w:val="000357E8"/>
    <w:rsid w:val="00042310"/>
    <w:rsid w:val="00046AA6"/>
    <w:rsid w:val="00055641"/>
    <w:rsid w:val="00056FB4"/>
    <w:rsid w:val="00060042"/>
    <w:rsid w:val="00065266"/>
    <w:rsid w:val="00067AAF"/>
    <w:rsid w:val="00070B41"/>
    <w:rsid w:val="00072A82"/>
    <w:rsid w:val="000836AD"/>
    <w:rsid w:val="00085669"/>
    <w:rsid w:val="000862AD"/>
    <w:rsid w:val="00092338"/>
    <w:rsid w:val="000B2A14"/>
    <w:rsid w:val="000C5C43"/>
    <w:rsid w:val="000C74DF"/>
    <w:rsid w:val="000D51C8"/>
    <w:rsid w:val="000D5D07"/>
    <w:rsid w:val="000F2B91"/>
    <w:rsid w:val="000F30E1"/>
    <w:rsid w:val="001016E7"/>
    <w:rsid w:val="001020AC"/>
    <w:rsid w:val="001026E5"/>
    <w:rsid w:val="00105293"/>
    <w:rsid w:val="0010529B"/>
    <w:rsid w:val="00105954"/>
    <w:rsid w:val="00105C46"/>
    <w:rsid w:val="00106096"/>
    <w:rsid w:val="00106E5C"/>
    <w:rsid w:val="00115326"/>
    <w:rsid w:val="00124FD6"/>
    <w:rsid w:val="0013131E"/>
    <w:rsid w:val="00136790"/>
    <w:rsid w:val="001513EB"/>
    <w:rsid w:val="00157F4A"/>
    <w:rsid w:val="00166F47"/>
    <w:rsid w:val="0017156D"/>
    <w:rsid w:val="00181558"/>
    <w:rsid w:val="001827D3"/>
    <w:rsid w:val="001846DB"/>
    <w:rsid w:val="001852BD"/>
    <w:rsid w:val="001943F8"/>
    <w:rsid w:val="00194F85"/>
    <w:rsid w:val="001B1AC6"/>
    <w:rsid w:val="001B3888"/>
    <w:rsid w:val="001B532F"/>
    <w:rsid w:val="001C2203"/>
    <w:rsid w:val="001C52F9"/>
    <w:rsid w:val="001D26CD"/>
    <w:rsid w:val="001E0EFA"/>
    <w:rsid w:val="001E0FF4"/>
    <w:rsid w:val="001E218E"/>
    <w:rsid w:val="001E3DB5"/>
    <w:rsid w:val="001E5280"/>
    <w:rsid w:val="001E6304"/>
    <w:rsid w:val="001F2D85"/>
    <w:rsid w:val="001F3F6D"/>
    <w:rsid w:val="00202333"/>
    <w:rsid w:val="002037F8"/>
    <w:rsid w:val="0020659E"/>
    <w:rsid w:val="00206D7B"/>
    <w:rsid w:val="00210331"/>
    <w:rsid w:val="00210B1B"/>
    <w:rsid w:val="002163F0"/>
    <w:rsid w:val="00216886"/>
    <w:rsid w:val="00223A80"/>
    <w:rsid w:val="002333C3"/>
    <w:rsid w:val="00243D5F"/>
    <w:rsid w:val="002452EF"/>
    <w:rsid w:val="00255E77"/>
    <w:rsid w:val="002579A1"/>
    <w:rsid w:val="00270A1E"/>
    <w:rsid w:val="00277E11"/>
    <w:rsid w:val="00283FCE"/>
    <w:rsid w:val="002922DA"/>
    <w:rsid w:val="00292E26"/>
    <w:rsid w:val="002A4999"/>
    <w:rsid w:val="002C5C09"/>
    <w:rsid w:val="002C5FDE"/>
    <w:rsid w:val="002E0325"/>
    <w:rsid w:val="002E0B36"/>
    <w:rsid w:val="002E10AA"/>
    <w:rsid w:val="002E18C2"/>
    <w:rsid w:val="002E1A06"/>
    <w:rsid w:val="002E5AE5"/>
    <w:rsid w:val="002F4735"/>
    <w:rsid w:val="002F5DD7"/>
    <w:rsid w:val="002F67A6"/>
    <w:rsid w:val="002F72E5"/>
    <w:rsid w:val="003035F3"/>
    <w:rsid w:val="003130A6"/>
    <w:rsid w:val="00316B5F"/>
    <w:rsid w:val="00324ADB"/>
    <w:rsid w:val="00332D68"/>
    <w:rsid w:val="00334449"/>
    <w:rsid w:val="003371FC"/>
    <w:rsid w:val="00337A93"/>
    <w:rsid w:val="003431EA"/>
    <w:rsid w:val="0034490C"/>
    <w:rsid w:val="00346F85"/>
    <w:rsid w:val="00350DA5"/>
    <w:rsid w:val="00356712"/>
    <w:rsid w:val="00366A26"/>
    <w:rsid w:val="003871FD"/>
    <w:rsid w:val="00387E36"/>
    <w:rsid w:val="003905FB"/>
    <w:rsid w:val="00392829"/>
    <w:rsid w:val="003936FA"/>
    <w:rsid w:val="00393BE4"/>
    <w:rsid w:val="00395A66"/>
    <w:rsid w:val="003A26DA"/>
    <w:rsid w:val="003A5318"/>
    <w:rsid w:val="003A5453"/>
    <w:rsid w:val="003B0EF4"/>
    <w:rsid w:val="003B38A9"/>
    <w:rsid w:val="003C0F5F"/>
    <w:rsid w:val="003D0792"/>
    <w:rsid w:val="003D7425"/>
    <w:rsid w:val="003E30EE"/>
    <w:rsid w:val="003E4A5D"/>
    <w:rsid w:val="003E4F27"/>
    <w:rsid w:val="003E5845"/>
    <w:rsid w:val="003F15EC"/>
    <w:rsid w:val="003F2B92"/>
    <w:rsid w:val="003F3240"/>
    <w:rsid w:val="003F56CD"/>
    <w:rsid w:val="003F6B50"/>
    <w:rsid w:val="003F7FE0"/>
    <w:rsid w:val="00407AE6"/>
    <w:rsid w:val="00410D00"/>
    <w:rsid w:val="004136A6"/>
    <w:rsid w:val="00430135"/>
    <w:rsid w:val="00431FD7"/>
    <w:rsid w:val="004326F9"/>
    <w:rsid w:val="00433A84"/>
    <w:rsid w:val="00433DBB"/>
    <w:rsid w:val="00434575"/>
    <w:rsid w:val="004437E7"/>
    <w:rsid w:val="00443A4A"/>
    <w:rsid w:val="00443C5D"/>
    <w:rsid w:val="0046339F"/>
    <w:rsid w:val="00470E86"/>
    <w:rsid w:val="004729C0"/>
    <w:rsid w:val="004775B7"/>
    <w:rsid w:val="004A60E5"/>
    <w:rsid w:val="004A691B"/>
    <w:rsid w:val="004B040E"/>
    <w:rsid w:val="004B7BD7"/>
    <w:rsid w:val="004C3694"/>
    <w:rsid w:val="004E4512"/>
    <w:rsid w:val="004E72E5"/>
    <w:rsid w:val="004F151F"/>
    <w:rsid w:val="004F66EC"/>
    <w:rsid w:val="00504CF4"/>
    <w:rsid w:val="005060EF"/>
    <w:rsid w:val="00507E1F"/>
    <w:rsid w:val="00513BB5"/>
    <w:rsid w:val="00514C5D"/>
    <w:rsid w:val="0052573A"/>
    <w:rsid w:val="00527388"/>
    <w:rsid w:val="005304A9"/>
    <w:rsid w:val="005356CD"/>
    <w:rsid w:val="0053605B"/>
    <w:rsid w:val="00536559"/>
    <w:rsid w:val="00536BFE"/>
    <w:rsid w:val="005374DC"/>
    <w:rsid w:val="00565BF9"/>
    <w:rsid w:val="0057215B"/>
    <w:rsid w:val="005956B2"/>
    <w:rsid w:val="00597231"/>
    <w:rsid w:val="005A02AB"/>
    <w:rsid w:val="005A1BDA"/>
    <w:rsid w:val="005A370E"/>
    <w:rsid w:val="005B211D"/>
    <w:rsid w:val="005B3C50"/>
    <w:rsid w:val="005B52F8"/>
    <w:rsid w:val="005C52B5"/>
    <w:rsid w:val="005D0353"/>
    <w:rsid w:val="005D3F83"/>
    <w:rsid w:val="005E3DCF"/>
    <w:rsid w:val="005E5D2A"/>
    <w:rsid w:val="005E637F"/>
    <w:rsid w:val="005F26FB"/>
    <w:rsid w:val="005F295E"/>
    <w:rsid w:val="00600817"/>
    <w:rsid w:val="006012A8"/>
    <w:rsid w:val="00630FAE"/>
    <w:rsid w:val="0063389E"/>
    <w:rsid w:val="0063414C"/>
    <w:rsid w:val="006450E9"/>
    <w:rsid w:val="00655E08"/>
    <w:rsid w:val="00656EA6"/>
    <w:rsid w:val="00663CF5"/>
    <w:rsid w:val="006645AF"/>
    <w:rsid w:val="0066727C"/>
    <w:rsid w:val="00667C26"/>
    <w:rsid w:val="00670CC6"/>
    <w:rsid w:val="006720D1"/>
    <w:rsid w:val="00672553"/>
    <w:rsid w:val="0067266F"/>
    <w:rsid w:val="006801F1"/>
    <w:rsid w:val="006807B9"/>
    <w:rsid w:val="0068286E"/>
    <w:rsid w:val="006901EB"/>
    <w:rsid w:val="00692222"/>
    <w:rsid w:val="006A4D24"/>
    <w:rsid w:val="006B007E"/>
    <w:rsid w:val="006B6AF8"/>
    <w:rsid w:val="006C091F"/>
    <w:rsid w:val="006C28D4"/>
    <w:rsid w:val="006C3795"/>
    <w:rsid w:val="006D7E5B"/>
    <w:rsid w:val="006F3921"/>
    <w:rsid w:val="007042EE"/>
    <w:rsid w:val="00704487"/>
    <w:rsid w:val="00712670"/>
    <w:rsid w:val="007168A6"/>
    <w:rsid w:val="00720994"/>
    <w:rsid w:val="00720D11"/>
    <w:rsid w:val="007218D2"/>
    <w:rsid w:val="00736E20"/>
    <w:rsid w:val="007379AA"/>
    <w:rsid w:val="0076229B"/>
    <w:rsid w:val="00762A7C"/>
    <w:rsid w:val="00763E2F"/>
    <w:rsid w:val="007652AF"/>
    <w:rsid w:val="00766A9B"/>
    <w:rsid w:val="00773FEC"/>
    <w:rsid w:val="00774AF5"/>
    <w:rsid w:val="00775D6B"/>
    <w:rsid w:val="007761E9"/>
    <w:rsid w:val="00781FCD"/>
    <w:rsid w:val="00785FA4"/>
    <w:rsid w:val="00787338"/>
    <w:rsid w:val="007A0CB4"/>
    <w:rsid w:val="007A0E75"/>
    <w:rsid w:val="007A0E94"/>
    <w:rsid w:val="007A135F"/>
    <w:rsid w:val="007B0547"/>
    <w:rsid w:val="007C085A"/>
    <w:rsid w:val="007C16CE"/>
    <w:rsid w:val="007C2DAC"/>
    <w:rsid w:val="007C6CE3"/>
    <w:rsid w:val="007D746A"/>
    <w:rsid w:val="007E0882"/>
    <w:rsid w:val="007E21F6"/>
    <w:rsid w:val="007E2D3D"/>
    <w:rsid w:val="007F1327"/>
    <w:rsid w:val="007F5CE6"/>
    <w:rsid w:val="007F7866"/>
    <w:rsid w:val="00807E05"/>
    <w:rsid w:val="00810419"/>
    <w:rsid w:val="00811B47"/>
    <w:rsid w:val="00812357"/>
    <w:rsid w:val="00815331"/>
    <w:rsid w:val="008154DD"/>
    <w:rsid w:val="0082064E"/>
    <w:rsid w:val="008225A7"/>
    <w:rsid w:val="00824F19"/>
    <w:rsid w:val="008321E4"/>
    <w:rsid w:val="0083246E"/>
    <w:rsid w:val="00833200"/>
    <w:rsid w:val="00836635"/>
    <w:rsid w:val="00853081"/>
    <w:rsid w:val="00856384"/>
    <w:rsid w:val="00857ED8"/>
    <w:rsid w:val="00864908"/>
    <w:rsid w:val="00864991"/>
    <w:rsid w:val="00865331"/>
    <w:rsid w:val="0086780F"/>
    <w:rsid w:val="00871810"/>
    <w:rsid w:val="00877BE6"/>
    <w:rsid w:val="008847F7"/>
    <w:rsid w:val="008874FB"/>
    <w:rsid w:val="00895E13"/>
    <w:rsid w:val="008A1E34"/>
    <w:rsid w:val="008B00A5"/>
    <w:rsid w:val="008B22C6"/>
    <w:rsid w:val="008D103D"/>
    <w:rsid w:val="008D243A"/>
    <w:rsid w:val="008D4DDB"/>
    <w:rsid w:val="008E754F"/>
    <w:rsid w:val="008F3CB8"/>
    <w:rsid w:val="008F4694"/>
    <w:rsid w:val="00913B6B"/>
    <w:rsid w:val="00913D55"/>
    <w:rsid w:val="00915133"/>
    <w:rsid w:val="009153B0"/>
    <w:rsid w:val="00920131"/>
    <w:rsid w:val="0092708D"/>
    <w:rsid w:val="00944375"/>
    <w:rsid w:val="0094663F"/>
    <w:rsid w:val="00955714"/>
    <w:rsid w:val="00957369"/>
    <w:rsid w:val="00961C62"/>
    <w:rsid w:val="00965923"/>
    <w:rsid w:val="00976A9B"/>
    <w:rsid w:val="00996C9A"/>
    <w:rsid w:val="0099781A"/>
    <w:rsid w:val="009A2EE5"/>
    <w:rsid w:val="009B5240"/>
    <w:rsid w:val="009C3346"/>
    <w:rsid w:val="009C3930"/>
    <w:rsid w:val="009C4239"/>
    <w:rsid w:val="009C5EEF"/>
    <w:rsid w:val="009C61AC"/>
    <w:rsid w:val="009D0AFF"/>
    <w:rsid w:val="009D1E80"/>
    <w:rsid w:val="009D3560"/>
    <w:rsid w:val="009D4F82"/>
    <w:rsid w:val="009E71A3"/>
    <w:rsid w:val="009F00C2"/>
    <w:rsid w:val="009F518E"/>
    <w:rsid w:val="009F6A93"/>
    <w:rsid w:val="00A04B73"/>
    <w:rsid w:val="00A06859"/>
    <w:rsid w:val="00A06892"/>
    <w:rsid w:val="00A10D75"/>
    <w:rsid w:val="00A1545B"/>
    <w:rsid w:val="00A20007"/>
    <w:rsid w:val="00A27D8F"/>
    <w:rsid w:val="00A30097"/>
    <w:rsid w:val="00A372DD"/>
    <w:rsid w:val="00A375FF"/>
    <w:rsid w:val="00A43340"/>
    <w:rsid w:val="00A53AF4"/>
    <w:rsid w:val="00A55F10"/>
    <w:rsid w:val="00A56529"/>
    <w:rsid w:val="00A5742D"/>
    <w:rsid w:val="00A57D31"/>
    <w:rsid w:val="00A60976"/>
    <w:rsid w:val="00A60F2C"/>
    <w:rsid w:val="00A633D0"/>
    <w:rsid w:val="00A705BE"/>
    <w:rsid w:val="00A779E0"/>
    <w:rsid w:val="00A77AA2"/>
    <w:rsid w:val="00A8390E"/>
    <w:rsid w:val="00A93213"/>
    <w:rsid w:val="00A96D8E"/>
    <w:rsid w:val="00AA7C27"/>
    <w:rsid w:val="00AB139F"/>
    <w:rsid w:val="00AB3B28"/>
    <w:rsid w:val="00AB4B92"/>
    <w:rsid w:val="00AC102C"/>
    <w:rsid w:val="00AC2A64"/>
    <w:rsid w:val="00AC5F40"/>
    <w:rsid w:val="00AD633F"/>
    <w:rsid w:val="00AD7DF1"/>
    <w:rsid w:val="00AE532B"/>
    <w:rsid w:val="00AF08AE"/>
    <w:rsid w:val="00AF0E61"/>
    <w:rsid w:val="00AF52EC"/>
    <w:rsid w:val="00B02BBE"/>
    <w:rsid w:val="00B05ADB"/>
    <w:rsid w:val="00B1225B"/>
    <w:rsid w:val="00B16574"/>
    <w:rsid w:val="00B166B0"/>
    <w:rsid w:val="00B31FEC"/>
    <w:rsid w:val="00B35496"/>
    <w:rsid w:val="00B36035"/>
    <w:rsid w:val="00B476CE"/>
    <w:rsid w:val="00B50EBA"/>
    <w:rsid w:val="00B55B27"/>
    <w:rsid w:val="00B566CA"/>
    <w:rsid w:val="00B62819"/>
    <w:rsid w:val="00B63A57"/>
    <w:rsid w:val="00B71457"/>
    <w:rsid w:val="00B90A99"/>
    <w:rsid w:val="00B91EE2"/>
    <w:rsid w:val="00B943B9"/>
    <w:rsid w:val="00BA478B"/>
    <w:rsid w:val="00BA619F"/>
    <w:rsid w:val="00BA6706"/>
    <w:rsid w:val="00BA7B31"/>
    <w:rsid w:val="00BB3B80"/>
    <w:rsid w:val="00BB4007"/>
    <w:rsid w:val="00BC731F"/>
    <w:rsid w:val="00BD4CDC"/>
    <w:rsid w:val="00BD50E3"/>
    <w:rsid w:val="00BD64D3"/>
    <w:rsid w:val="00BE5F64"/>
    <w:rsid w:val="00BF183D"/>
    <w:rsid w:val="00BF2979"/>
    <w:rsid w:val="00BF46E0"/>
    <w:rsid w:val="00BF6C34"/>
    <w:rsid w:val="00C001E5"/>
    <w:rsid w:val="00C0314B"/>
    <w:rsid w:val="00C11FE8"/>
    <w:rsid w:val="00C148BF"/>
    <w:rsid w:val="00C25154"/>
    <w:rsid w:val="00C542C5"/>
    <w:rsid w:val="00C577EF"/>
    <w:rsid w:val="00C57F9B"/>
    <w:rsid w:val="00C65568"/>
    <w:rsid w:val="00C66F05"/>
    <w:rsid w:val="00C76606"/>
    <w:rsid w:val="00C814B6"/>
    <w:rsid w:val="00C822B3"/>
    <w:rsid w:val="00C82E74"/>
    <w:rsid w:val="00C8391D"/>
    <w:rsid w:val="00C92264"/>
    <w:rsid w:val="00C9770C"/>
    <w:rsid w:val="00CA1009"/>
    <w:rsid w:val="00CA48D5"/>
    <w:rsid w:val="00CA61E7"/>
    <w:rsid w:val="00CB2621"/>
    <w:rsid w:val="00CB7123"/>
    <w:rsid w:val="00CB76EF"/>
    <w:rsid w:val="00CB79A9"/>
    <w:rsid w:val="00CC40D9"/>
    <w:rsid w:val="00CD30AE"/>
    <w:rsid w:val="00CD4FCF"/>
    <w:rsid w:val="00D036ED"/>
    <w:rsid w:val="00D05516"/>
    <w:rsid w:val="00D10004"/>
    <w:rsid w:val="00D14A74"/>
    <w:rsid w:val="00D1605C"/>
    <w:rsid w:val="00D169C4"/>
    <w:rsid w:val="00D22EA4"/>
    <w:rsid w:val="00D275D2"/>
    <w:rsid w:val="00D27776"/>
    <w:rsid w:val="00D35089"/>
    <w:rsid w:val="00D36A34"/>
    <w:rsid w:val="00D37507"/>
    <w:rsid w:val="00D40F2A"/>
    <w:rsid w:val="00D4412A"/>
    <w:rsid w:val="00D706EF"/>
    <w:rsid w:val="00D755A8"/>
    <w:rsid w:val="00D766A4"/>
    <w:rsid w:val="00D76A6B"/>
    <w:rsid w:val="00D83096"/>
    <w:rsid w:val="00D90C10"/>
    <w:rsid w:val="00D92140"/>
    <w:rsid w:val="00D9480A"/>
    <w:rsid w:val="00D962EB"/>
    <w:rsid w:val="00D970DC"/>
    <w:rsid w:val="00DA044E"/>
    <w:rsid w:val="00DA7571"/>
    <w:rsid w:val="00DB0438"/>
    <w:rsid w:val="00DB317B"/>
    <w:rsid w:val="00DB3A9E"/>
    <w:rsid w:val="00DB6A02"/>
    <w:rsid w:val="00DC52F4"/>
    <w:rsid w:val="00DD3469"/>
    <w:rsid w:val="00DD54C7"/>
    <w:rsid w:val="00DE0D29"/>
    <w:rsid w:val="00DE57FF"/>
    <w:rsid w:val="00DF70F4"/>
    <w:rsid w:val="00E04642"/>
    <w:rsid w:val="00E16EF2"/>
    <w:rsid w:val="00E214CA"/>
    <w:rsid w:val="00E21EA4"/>
    <w:rsid w:val="00E27F83"/>
    <w:rsid w:val="00E31B73"/>
    <w:rsid w:val="00E4040D"/>
    <w:rsid w:val="00E41FBC"/>
    <w:rsid w:val="00E51036"/>
    <w:rsid w:val="00E52422"/>
    <w:rsid w:val="00E647FC"/>
    <w:rsid w:val="00E64F37"/>
    <w:rsid w:val="00E70A43"/>
    <w:rsid w:val="00E818D9"/>
    <w:rsid w:val="00E845EE"/>
    <w:rsid w:val="00E86162"/>
    <w:rsid w:val="00E907DF"/>
    <w:rsid w:val="00E96D11"/>
    <w:rsid w:val="00EA4BC0"/>
    <w:rsid w:val="00EA546A"/>
    <w:rsid w:val="00EB20FC"/>
    <w:rsid w:val="00EC50AB"/>
    <w:rsid w:val="00ED383D"/>
    <w:rsid w:val="00ED543A"/>
    <w:rsid w:val="00ED6490"/>
    <w:rsid w:val="00EE0495"/>
    <w:rsid w:val="00EE4B02"/>
    <w:rsid w:val="00EE6577"/>
    <w:rsid w:val="00F06700"/>
    <w:rsid w:val="00F06A36"/>
    <w:rsid w:val="00F12FA4"/>
    <w:rsid w:val="00F13071"/>
    <w:rsid w:val="00F23705"/>
    <w:rsid w:val="00F634D6"/>
    <w:rsid w:val="00F67F01"/>
    <w:rsid w:val="00F83549"/>
    <w:rsid w:val="00F83AF6"/>
    <w:rsid w:val="00F95BFC"/>
    <w:rsid w:val="00F95E1E"/>
    <w:rsid w:val="00F965A9"/>
    <w:rsid w:val="00FA6D97"/>
    <w:rsid w:val="00FB769B"/>
    <w:rsid w:val="00FC17DD"/>
    <w:rsid w:val="00FD1418"/>
    <w:rsid w:val="00FD5F8B"/>
    <w:rsid w:val="00FE7629"/>
    <w:rsid w:val="00FF149C"/>
    <w:rsid w:val="00FF3C05"/>
    <w:rsid w:val="00FF3E2D"/>
    <w:rsid w:val="00FF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F8"/>
  </w:style>
  <w:style w:type="paragraph" w:styleId="1">
    <w:name w:val="heading 1"/>
    <w:basedOn w:val="a"/>
    <w:next w:val="a"/>
    <w:qFormat/>
    <w:rsid w:val="005B52F8"/>
    <w:pPr>
      <w:keepNext/>
      <w:outlineLvl w:val="0"/>
    </w:pPr>
    <w:rPr>
      <w:sz w:val="24"/>
    </w:rPr>
  </w:style>
  <w:style w:type="paragraph" w:styleId="2">
    <w:name w:val="heading 2"/>
    <w:basedOn w:val="a"/>
    <w:next w:val="a"/>
    <w:qFormat/>
    <w:rsid w:val="005B52F8"/>
    <w:pPr>
      <w:keepNext/>
      <w:jc w:val="center"/>
      <w:outlineLvl w:val="1"/>
    </w:pPr>
    <w:rPr>
      <w:sz w:val="24"/>
    </w:rPr>
  </w:style>
  <w:style w:type="paragraph" w:styleId="3">
    <w:name w:val="heading 3"/>
    <w:basedOn w:val="a"/>
    <w:next w:val="a"/>
    <w:qFormat/>
    <w:rsid w:val="005B52F8"/>
    <w:pPr>
      <w:keepNext/>
      <w:jc w:val="both"/>
      <w:outlineLvl w:val="2"/>
    </w:pPr>
    <w:rPr>
      <w:b/>
      <w:sz w:val="24"/>
    </w:rPr>
  </w:style>
  <w:style w:type="paragraph" w:styleId="4">
    <w:name w:val="heading 4"/>
    <w:basedOn w:val="a"/>
    <w:next w:val="a"/>
    <w:qFormat/>
    <w:rsid w:val="005B52F8"/>
    <w:pPr>
      <w:keepNext/>
      <w:jc w:val="both"/>
      <w:outlineLvl w:val="3"/>
    </w:pPr>
    <w:rPr>
      <w:sz w:val="24"/>
    </w:rPr>
  </w:style>
  <w:style w:type="paragraph" w:styleId="8">
    <w:name w:val="heading 8"/>
    <w:basedOn w:val="a"/>
    <w:next w:val="a"/>
    <w:link w:val="80"/>
    <w:semiHidden/>
    <w:unhideWhenUsed/>
    <w:qFormat/>
    <w:rsid w:val="00B63A5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2F8"/>
    <w:rPr>
      <w:sz w:val="24"/>
    </w:rPr>
  </w:style>
  <w:style w:type="paragraph" w:styleId="20">
    <w:name w:val="Body Text 2"/>
    <w:basedOn w:val="a"/>
    <w:link w:val="21"/>
    <w:rsid w:val="005B52F8"/>
    <w:pPr>
      <w:jc w:val="both"/>
    </w:pPr>
    <w:rPr>
      <w:sz w:val="24"/>
    </w:rPr>
  </w:style>
  <w:style w:type="paragraph" w:customStyle="1" w:styleId="a5">
    <w:name w:val="Знак"/>
    <w:basedOn w:val="a"/>
    <w:rsid w:val="00060042"/>
    <w:pPr>
      <w:spacing w:after="160" w:line="240" w:lineRule="exact"/>
    </w:pPr>
    <w:rPr>
      <w:rFonts w:ascii="Verdana" w:hAnsi="Verdana"/>
      <w:color w:val="000000"/>
      <w:sz w:val="24"/>
      <w:szCs w:val="24"/>
      <w:lang w:val="en-US" w:eastAsia="en-US"/>
    </w:rPr>
  </w:style>
  <w:style w:type="paragraph" w:styleId="a6">
    <w:name w:val="Balloon Text"/>
    <w:basedOn w:val="a"/>
    <w:semiHidden/>
    <w:rsid w:val="00BF2979"/>
    <w:rPr>
      <w:rFonts w:ascii="Tahoma" w:hAnsi="Tahoma" w:cs="Tahoma"/>
      <w:sz w:val="16"/>
      <w:szCs w:val="16"/>
    </w:rPr>
  </w:style>
  <w:style w:type="paragraph" w:customStyle="1" w:styleId="a7">
    <w:name w:val="Знак"/>
    <w:basedOn w:val="a"/>
    <w:rsid w:val="0010529B"/>
    <w:pPr>
      <w:spacing w:after="160" w:line="240" w:lineRule="exact"/>
    </w:pPr>
    <w:rPr>
      <w:rFonts w:ascii="Verdana" w:hAnsi="Verdana"/>
      <w:color w:val="000000"/>
      <w:sz w:val="24"/>
      <w:szCs w:val="24"/>
      <w:lang w:val="en-US" w:eastAsia="en-US"/>
    </w:rPr>
  </w:style>
  <w:style w:type="character" w:customStyle="1" w:styleId="a4">
    <w:name w:val="Основной текст Знак"/>
    <w:basedOn w:val="a0"/>
    <w:link w:val="a3"/>
    <w:rsid w:val="0020659E"/>
    <w:rPr>
      <w:sz w:val="24"/>
      <w:lang w:val="ru-RU" w:eastAsia="ru-RU" w:bidi="ar-SA"/>
    </w:rPr>
  </w:style>
  <w:style w:type="character" w:customStyle="1" w:styleId="21">
    <w:name w:val="Основной текст 2 Знак"/>
    <w:basedOn w:val="a0"/>
    <w:link w:val="20"/>
    <w:rsid w:val="0020659E"/>
    <w:rPr>
      <w:sz w:val="24"/>
      <w:lang w:val="ru-RU" w:eastAsia="ru-RU" w:bidi="ar-SA"/>
    </w:rPr>
  </w:style>
  <w:style w:type="character" w:customStyle="1" w:styleId="a8">
    <w:name w:val="Знак Знак"/>
    <w:basedOn w:val="a0"/>
    <w:semiHidden/>
    <w:locked/>
    <w:rsid w:val="00A30097"/>
    <w:rPr>
      <w:sz w:val="24"/>
      <w:lang w:val="ru-RU" w:eastAsia="ru-RU" w:bidi="ar-SA"/>
    </w:rPr>
  </w:style>
  <w:style w:type="character" w:customStyle="1" w:styleId="80">
    <w:name w:val="Заголовок 8 Знак"/>
    <w:basedOn w:val="a0"/>
    <w:link w:val="8"/>
    <w:rsid w:val="00B63A57"/>
    <w:rPr>
      <w:rFonts w:asciiTheme="majorHAnsi" w:eastAsiaTheme="majorEastAsia" w:hAnsiTheme="majorHAnsi" w:cstheme="majorBidi"/>
      <w:color w:val="404040" w:themeColor="text1" w:themeTint="BF"/>
    </w:rPr>
  </w:style>
  <w:style w:type="character" w:customStyle="1" w:styleId="FontStyle13">
    <w:name w:val="Font Style13"/>
    <w:basedOn w:val="a0"/>
    <w:uiPriority w:val="99"/>
    <w:rsid w:val="00B63A57"/>
    <w:rPr>
      <w:rFonts w:ascii="Times New Roman" w:hAnsi="Times New Roman" w:cs="Times New Roman"/>
      <w:sz w:val="22"/>
      <w:szCs w:val="22"/>
    </w:rPr>
  </w:style>
  <w:style w:type="paragraph" w:styleId="a9">
    <w:name w:val="List Paragraph"/>
    <w:basedOn w:val="a"/>
    <w:uiPriority w:val="34"/>
    <w:qFormat/>
    <w:rsid w:val="00AD633F"/>
    <w:pPr>
      <w:ind w:left="720"/>
      <w:contextualSpacing/>
    </w:pPr>
  </w:style>
  <w:style w:type="character" w:customStyle="1" w:styleId="apple-converted-space">
    <w:name w:val="apple-converted-space"/>
    <w:basedOn w:val="a0"/>
    <w:rsid w:val="00AD633F"/>
  </w:style>
  <w:style w:type="table" w:styleId="aa">
    <w:name w:val="Table Grid"/>
    <w:basedOn w:val="a1"/>
    <w:uiPriority w:val="59"/>
    <w:rsid w:val="00443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
    <w:name w:val="Font Style21"/>
    <w:basedOn w:val="a0"/>
    <w:uiPriority w:val="99"/>
    <w:rsid w:val="004437E7"/>
    <w:rPr>
      <w:rFonts w:ascii="Times New Roman" w:hAnsi="Times New Roman" w:cs="Times New Roman"/>
      <w:b/>
      <w:bCs/>
      <w:sz w:val="22"/>
      <w:szCs w:val="22"/>
    </w:rPr>
  </w:style>
  <w:style w:type="paragraph" w:customStyle="1" w:styleId="ConsPlusNonformat">
    <w:name w:val="ConsPlusNonformat"/>
    <w:uiPriority w:val="99"/>
    <w:rsid w:val="00A04B73"/>
    <w:pPr>
      <w:widowControl w:val="0"/>
      <w:autoSpaceDE w:val="0"/>
      <w:autoSpaceDN w:val="0"/>
      <w:adjustRightInd w:val="0"/>
    </w:pPr>
    <w:rPr>
      <w:rFonts w:ascii="Courier New" w:eastAsiaTheme="minorEastAsia" w:hAnsi="Courier New" w:cs="Courier New"/>
    </w:rPr>
  </w:style>
  <w:style w:type="character" w:styleId="ab">
    <w:name w:val="Hyperlink"/>
    <w:basedOn w:val="a0"/>
    <w:uiPriority w:val="99"/>
    <w:unhideWhenUsed/>
    <w:rsid w:val="008874FB"/>
    <w:rPr>
      <w:color w:val="0000FF"/>
      <w:u w:val="single"/>
    </w:rPr>
  </w:style>
  <w:style w:type="character" w:customStyle="1" w:styleId="FontStyle16">
    <w:name w:val="Font Style16"/>
    <w:basedOn w:val="a0"/>
    <w:uiPriority w:val="99"/>
    <w:rsid w:val="00DB0438"/>
    <w:rPr>
      <w:rFonts w:ascii="Times New Roman" w:hAnsi="Times New Roman" w:cs="Times New Roman"/>
      <w:sz w:val="26"/>
      <w:szCs w:val="26"/>
    </w:rPr>
  </w:style>
  <w:style w:type="paragraph" w:styleId="ac">
    <w:name w:val="footnote text"/>
    <w:basedOn w:val="a"/>
    <w:link w:val="ad"/>
    <w:rsid w:val="00055641"/>
  </w:style>
  <w:style w:type="character" w:customStyle="1" w:styleId="ad">
    <w:name w:val="Текст сноски Знак"/>
    <w:basedOn w:val="a0"/>
    <w:link w:val="ac"/>
    <w:rsid w:val="00055641"/>
  </w:style>
  <w:style w:type="character" w:styleId="ae">
    <w:name w:val="footnote reference"/>
    <w:basedOn w:val="a0"/>
    <w:rsid w:val="00055641"/>
    <w:rPr>
      <w:rFonts w:cs="Times New Roman"/>
      <w:vertAlign w:val="superscript"/>
    </w:rPr>
  </w:style>
  <w:style w:type="paragraph" w:customStyle="1" w:styleId="ConsPlusNormal">
    <w:name w:val="ConsPlusNormal"/>
    <w:rsid w:val="00055641"/>
    <w:pPr>
      <w:autoSpaceDE w:val="0"/>
      <w:autoSpaceDN w:val="0"/>
      <w:adjustRightInd w:val="0"/>
    </w:pPr>
    <w:rPr>
      <w:rFonts w:ascii="Arial" w:eastAsiaTheme="minorEastAsia" w:hAnsi="Arial" w:cs="Arial"/>
    </w:rPr>
  </w:style>
  <w:style w:type="character" w:customStyle="1" w:styleId="FontStyle11">
    <w:name w:val="Font Style11"/>
    <w:basedOn w:val="a0"/>
    <w:uiPriority w:val="99"/>
    <w:rsid w:val="0057215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F8"/>
  </w:style>
  <w:style w:type="paragraph" w:styleId="1">
    <w:name w:val="heading 1"/>
    <w:basedOn w:val="a"/>
    <w:next w:val="a"/>
    <w:qFormat/>
    <w:rsid w:val="005B52F8"/>
    <w:pPr>
      <w:keepNext/>
      <w:outlineLvl w:val="0"/>
    </w:pPr>
    <w:rPr>
      <w:sz w:val="24"/>
    </w:rPr>
  </w:style>
  <w:style w:type="paragraph" w:styleId="2">
    <w:name w:val="heading 2"/>
    <w:basedOn w:val="a"/>
    <w:next w:val="a"/>
    <w:qFormat/>
    <w:rsid w:val="005B52F8"/>
    <w:pPr>
      <w:keepNext/>
      <w:jc w:val="center"/>
      <w:outlineLvl w:val="1"/>
    </w:pPr>
    <w:rPr>
      <w:sz w:val="24"/>
    </w:rPr>
  </w:style>
  <w:style w:type="paragraph" w:styleId="3">
    <w:name w:val="heading 3"/>
    <w:basedOn w:val="a"/>
    <w:next w:val="a"/>
    <w:qFormat/>
    <w:rsid w:val="005B52F8"/>
    <w:pPr>
      <w:keepNext/>
      <w:jc w:val="both"/>
      <w:outlineLvl w:val="2"/>
    </w:pPr>
    <w:rPr>
      <w:b/>
      <w:sz w:val="24"/>
    </w:rPr>
  </w:style>
  <w:style w:type="paragraph" w:styleId="4">
    <w:name w:val="heading 4"/>
    <w:basedOn w:val="a"/>
    <w:next w:val="a"/>
    <w:qFormat/>
    <w:rsid w:val="005B52F8"/>
    <w:pPr>
      <w:keepNext/>
      <w:jc w:val="both"/>
      <w:outlineLvl w:val="3"/>
    </w:pPr>
    <w:rPr>
      <w:sz w:val="24"/>
    </w:rPr>
  </w:style>
  <w:style w:type="paragraph" w:styleId="8">
    <w:name w:val="heading 8"/>
    <w:basedOn w:val="a"/>
    <w:next w:val="a"/>
    <w:link w:val="80"/>
    <w:semiHidden/>
    <w:unhideWhenUsed/>
    <w:qFormat/>
    <w:rsid w:val="00B63A5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2F8"/>
    <w:rPr>
      <w:sz w:val="24"/>
    </w:rPr>
  </w:style>
  <w:style w:type="paragraph" w:styleId="20">
    <w:name w:val="Body Text 2"/>
    <w:basedOn w:val="a"/>
    <w:link w:val="21"/>
    <w:rsid w:val="005B52F8"/>
    <w:pPr>
      <w:jc w:val="both"/>
    </w:pPr>
    <w:rPr>
      <w:sz w:val="24"/>
    </w:rPr>
  </w:style>
  <w:style w:type="paragraph" w:customStyle="1" w:styleId="a5">
    <w:name w:val="Знак"/>
    <w:basedOn w:val="a"/>
    <w:rsid w:val="00060042"/>
    <w:pPr>
      <w:spacing w:after="160" w:line="240" w:lineRule="exact"/>
    </w:pPr>
    <w:rPr>
      <w:rFonts w:ascii="Verdana" w:hAnsi="Verdana"/>
      <w:color w:val="000000"/>
      <w:sz w:val="24"/>
      <w:szCs w:val="24"/>
      <w:lang w:val="en-US" w:eastAsia="en-US"/>
    </w:rPr>
  </w:style>
  <w:style w:type="paragraph" w:styleId="a6">
    <w:name w:val="Balloon Text"/>
    <w:basedOn w:val="a"/>
    <w:semiHidden/>
    <w:rsid w:val="00BF2979"/>
    <w:rPr>
      <w:rFonts w:ascii="Tahoma" w:hAnsi="Tahoma" w:cs="Tahoma"/>
      <w:sz w:val="16"/>
      <w:szCs w:val="16"/>
    </w:rPr>
  </w:style>
  <w:style w:type="paragraph" w:customStyle="1" w:styleId="a7">
    <w:name w:val="Знак"/>
    <w:basedOn w:val="a"/>
    <w:rsid w:val="0010529B"/>
    <w:pPr>
      <w:spacing w:after="160" w:line="240" w:lineRule="exact"/>
    </w:pPr>
    <w:rPr>
      <w:rFonts w:ascii="Verdana" w:hAnsi="Verdana"/>
      <w:color w:val="000000"/>
      <w:sz w:val="24"/>
      <w:szCs w:val="24"/>
      <w:lang w:val="en-US" w:eastAsia="en-US"/>
    </w:rPr>
  </w:style>
  <w:style w:type="character" w:customStyle="1" w:styleId="a4">
    <w:name w:val="Основной текст Знак"/>
    <w:basedOn w:val="a0"/>
    <w:link w:val="a3"/>
    <w:rsid w:val="0020659E"/>
    <w:rPr>
      <w:sz w:val="24"/>
      <w:lang w:val="ru-RU" w:eastAsia="ru-RU" w:bidi="ar-SA"/>
    </w:rPr>
  </w:style>
  <w:style w:type="character" w:customStyle="1" w:styleId="21">
    <w:name w:val="Основной текст 2 Знак"/>
    <w:basedOn w:val="a0"/>
    <w:link w:val="20"/>
    <w:rsid w:val="0020659E"/>
    <w:rPr>
      <w:sz w:val="24"/>
      <w:lang w:val="ru-RU" w:eastAsia="ru-RU" w:bidi="ar-SA"/>
    </w:rPr>
  </w:style>
  <w:style w:type="character" w:customStyle="1" w:styleId="a8">
    <w:name w:val="Знак Знак"/>
    <w:basedOn w:val="a0"/>
    <w:semiHidden/>
    <w:locked/>
    <w:rsid w:val="00A30097"/>
    <w:rPr>
      <w:sz w:val="24"/>
      <w:lang w:val="ru-RU" w:eastAsia="ru-RU" w:bidi="ar-SA"/>
    </w:rPr>
  </w:style>
  <w:style w:type="character" w:customStyle="1" w:styleId="80">
    <w:name w:val="Заголовок 8 Знак"/>
    <w:basedOn w:val="a0"/>
    <w:link w:val="8"/>
    <w:rsid w:val="00B63A57"/>
    <w:rPr>
      <w:rFonts w:asciiTheme="majorHAnsi" w:eastAsiaTheme="majorEastAsia" w:hAnsiTheme="majorHAnsi" w:cstheme="majorBidi"/>
      <w:color w:val="404040" w:themeColor="text1" w:themeTint="BF"/>
    </w:rPr>
  </w:style>
  <w:style w:type="character" w:customStyle="1" w:styleId="FontStyle13">
    <w:name w:val="Font Style13"/>
    <w:basedOn w:val="a0"/>
    <w:uiPriority w:val="99"/>
    <w:rsid w:val="00B63A57"/>
    <w:rPr>
      <w:rFonts w:ascii="Times New Roman" w:hAnsi="Times New Roman" w:cs="Times New Roman"/>
      <w:sz w:val="22"/>
      <w:szCs w:val="22"/>
    </w:rPr>
  </w:style>
  <w:style w:type="paragraph" w:styleId="a9">
    <w:name w:val="List Paragraph"/>
    <w:basedOn w:val="a"/>
    <w:uiPriority w:val="34"/>
    <w:qFormat/>
    <w:rsid w:val="00AD633F"/>
    <w:pPr>
      <w:ind w:left="720"/>
      <w:contextualSpacing/>
    </w:pPr>
  </w:style>
  <w:style w:type="character" w:customStyle="1" w:styleId="apple-converted-space">
    <w:name w:val="apple-converted-space"/>
    <w:basedOn w:val="a0"/>
    <w:rsid w:val="00AD633F"/>
  </w:style>
  <w:style w:type="table" w:styleId="aa">
    <w:name w:val="Table Grid"/>
    <w:basedOn w:val="a1"/>
    <w:uiPriority w:val="59"/>
    <w:rsid w:val="00443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
    <w:name w:val="Font Style21"/>
    <w:basedOn w:val="a0"/>
    <w:uiPriority w:val="99"/>
    <w:rsid w:val="004437E7"/>
    <w:rPr>
      <w:rFonts w:ascii="Times New Roman" w:hAnsi="Times New Roman" w:cs="Times New Roman"/>
      <w:b/>
      <w:bCs/>
      <w:sz w:val="22"/>
      <w:szCs w:val="22"/>
    </w:rPr>
  </w:style>
  <w:style w:type="paragraph" w:customStyle="1" w:styleId="ConsPlusNonformat">
    <w:name w:val="ConsPlusNonformat"/>
    <w:uiPriority w:val="99"/>
    <w:rsid w:val="00A04B73"/>
    <w:pPr>
      <w:widowControl w:val="0"/>
      <w:autoSpaceDE w:val="0"/>
      <w:autoSpaceDN w:val="0"/>
      <w:adjustRightInd w:val="0"/>
    </w:pPr>
    <w:rPr>
      <w:rFonts w:ascii="Courier New" w:eastAsiaTheme="minorEastAsia" w:hAnsi="Courier New" w:cs="Courier New"/>
    </w:rPr>
  </w:style>
  <w:style w:type="character" w:styleId="ab">
    <w:name w:val="Hyperlink"/>
    <w:basedOn w:val="a0"/>
    <w:uiPriority w:val="99"/>
    <w:unhideWhenUsed/>
    <w:rsid w:val="008874FB"/>
    <w:rPr>
      <w:color w:val="0000FF"/>
      <w:u w:val="single"/>
    </w:rPr>
  </w:style>
  <w:style w:type="character" w:customStyle="1" w:styleId="FontStyle16">
    <w:name w:val="Font Style16"/>
    <w:basedOn w:val="a0"/>
    <w:uiPriority w:val="99"/>
    <w:rsid w:val="00DB0438"/>
    <w:rPr>
      <w:rFonts w:ascii="Times New Roman" w:hAnsi="Times New Roman" w:cs="Times New Roman"/>
      <w:sz w:val="26"/>
      <w:szCs w:val="26"/>
    </w:rPr>
  </w:style>
  <w:style w:type="paragraph" w:styleId="ac">
    <w:name w:val="footnote text"/>
    <w:basedOn w:val="a"/>
    <w:link w:val="ad"/>
    <w:rsid w:val="00055641"/>
  </w:style>
  <w:style w:type="character" w:customStyle="1" w:styleId="ad">
    <w:name w:val="Текст сноски Знак"/>
    <w:basedOn w:val="a0"/>
    <w:link w:val="ac"/>
    <w:rsid w:val="00055641"/>
  </w:style>
  <w:style w:type="character" w:styleId="ae">
    <w:name w:val="footnote reference"/>
    <w:basedOn w:val="a0"/>
    <w:rsid w:val="00055641"/>
    <w:rPr>
      <w:rFonts w:cs="Times New Roman"/>
      <w:vertAlign w:val="superscript"/>
    </w:rPr>
  </w:style>
  <w:style w:type="paragraph" w:customStyle="1" w:styleId="ConsPlusNormal">
    <w:name w:val="ConsPlusNormal"/>
    <w:rsid w:val="00055641"/>
    <w:pPr>
      <w:autoSpaceDE w:val="0"/>
      <w:autoSpaceDN w:val="0"/>
      <w:adjustRightInd w:val="0"/>
    </w:pPr>
    <w:rPr>
      <w:rFonts w:ascii="Arial" w:eastAsiaTheme="minorEastAsia" w:hAnsi="Arial" w:cs="Arial"/>
    </w:rPr>
  </w:style>
  <w:style w:type="character" w:customStyle="1" w:styleId="FontStyle11">
    <w:name w:val="Font Style11"/>
    <w:basedOn w:val="a0"/>
    <w:uiPriority w:val="99"/>
    <w:rsid w:val="0057215B"/>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0984">
      <w:bodyDiv w:val="1"/>
      <w:marLeft w:val="0"/>
      <w:marRight w:val="0"/>
      <w:marTop w:val="0"/>
      <w:marBottom w:val="0"/>
      <w:divBdr>
        <w:top w:val="none" w:sz="0" w:space="0" w:color="auto"/>
        <w:left w:val="none" w:sz="0" w:space="0" w:color="auto"/>
        <w:bottom w:val="none" w:sz="0" w:space="0" w:color="auto"/>
        <w:right w:val="none" w:sz="0" w:space="0" w:color="auto"/>
      </w:divBdr>
    </w:div>
    <w:div w:id="603541321">
      <w:bodyDiv w:val="1"/>
      <w:marLeft w:val="0"/>
      <w:marRight w:val="0"/>
      <w:marTop w:val="0"/>
      <w:marBottom w:val="0"/>
      <w:divBdr>
        <w:top w:val="none" w:sz="0" w:space="0" w:color="auto"/>
        <w:left w:val="none" w:sz="0" w:space="0" w:color="auto"/>
        <w:bottom w:val="none" w:sz="0" w:space="0" w:color="auto"/>
        <w:right w:val="none" w:sz="0" w:space="0" w:color="auto"/>
      </w:divBdr>
    </w:div>
    <w:div w:id="907108702">
      <w:bodyDiv w:val="1"/>
      <w:marLeft w:val="0"/>
      <w:marRight w:val="0"/>
      <w:marTop w:val="0"/>
      <w:marBottom w:val="0"/>
      <w:divBdr>
        <w:top w:val="none" w:sz="0" w:space="0" w:color="auto"/>
        <w:left w:val="none" w:sz="0" w:space="0" w:color="auto"/>
        <w:bottom w:val="none" w:sz="0" w:space="0" w:color="auto"/>
        <w:right w:val="none" w:sz="0" w:space="0" w:color="auto"/>
      </w:divBdr>
    </w:div>
    <w:div w:id="922880257">
      <w:bodyDiv w:val="1"/>
      <w:marLeft w:val="0"/>
      <w:marRight w:val="0"/>
      <w:marTop w:val="0"/>
      <w:marBottom w:val="0"/>
      <w:divBdr>
        <w:top w:val="none" w:sz="0" w:space="0" w:color="auto"/>
        <w:left w:val="none" w:sz="0" w:space="0" w:color="auto"/>
        <w:bottom w:val="none" w:sz="0" w:space="0" w:color="auto"/>
        <w:right w:val="none" w:sz="0" w:space="0" w:color="auto"/>
      </w:divBdr>
    </w:div>
    <w:div w:id="1280139963">
      <w:bodyDiv w:val="1"/>
      <w:marLeft w:val="0"/>
      <w:marRight w:val="0"/>
      <w:marTop w:val="0"/>
      <w:marBottom w:val="0"/>
      <w:divBdr>
        <w:top w:val="none" w:sz="0" w:space="0" w:color="auto"/>
        <w:left w:val="none" w:sz="0" w:space="0" w:color="auto"/>
        <w:bottom w:val="none" w:sz="0" w:space="0" w:color="auto"/>
        <w:right w:val="none" w:sz="0" w:space="0" w:color="auto"/>
      </w:divBdr>
    </w:div>
    <w:div w:id="1393381316">
      <w:bodyDiv w:val="1"/>
      <w:marLeft w:val="0"/>
      <w:marRight w:val="0"/>
      <w:marTop w:val="0"/>
      <w:marBottom w:val="0"/>
      <w:divBdr>
        <w:top w:val="none" w:sz="0" w:space="0" w:color="auto"/>
        <w:left w:val="none" w:sz="0" w:space="0" w:color="auto"/>
        <w:bottom w:val="none" w:sz="0" w:space="0" w:color="auto"/>
        <w:right w:val="none" w:sz="0" w:space="0" w:color="auto"/>
      </w:divBdr>
    </w:div>
    <w:div w:id="1441031425">
      <w:bodyDiv w:val="1"/>
      <w:marLeft w:val="0"/>
      <w:marRight w:val="0"/>
      <w:marTop w:val="0"/>
      <w:marBottom w:val="0"/>
      <w:divBdr>
        <w:top w:val="none" w:sz="0" w:space="0" w:color="auto"/>
        <w:left w:val="none" w:sz="0" w:space="0" w:color="auto"/>
        <w:bottom w:val="none" w:sz="0" w:space="0" w:color="auto"/>
        <w:right w:val="none" w:sz="0" w:space="0" w:color="auto"/>
      </w:divBdr>
    </w:div>
    <w:div w:id="16266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772CCC88971F0B599BA8D9C03B3F51934E0D610BC86DA13172C1C2148AA0B17C25696A5C8DCD701nDc1F" TargetMode="External"/><Relationship Id="rId18" Type="http://schemas.openxmlformats.org/officeDocument/2006/relationships/hyperlink" Target="consultantplus://offline/ref=44EDB83DA1E05872BE8E2EAE66CDC5FECFC3611D90D625EE29A276C56AA29A79AF496DA6DF6EBBB5Q2N8F" TargetMode="External"/><Relationship Id="rId26" Type="http://schemas.openxmlformats.org/officeDocument/2006/relationships/image" Target="media/image1.png"/><Relationship Id="rId39"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21" Type="http://schemas.openxmlformats.org/officeDocument/2006/relationships/hyperlink" Target="consultantplus://offline/ref=1CA772CCC88971F0B599B283886BE6A61532EBD410B58487191F7510234FA55400C51F9AA4C8DCD7n0c8F" TargetMode="External"/><Relationship Id="rId34"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2"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7"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0"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5"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7" Type="http://schemas.openxmlformats.org/officeDocument/2006/relationships/footnotes" Target="footnotes.xml"/><Relationship Id="rId12" Type="http://schemas.openxmlformats.org/officeDocument/2006/relationships/hyperlink" Target="consultantplus://offline/ref=1CA772CCC88971F0B599BA8D9C03B3F51934E0D610BC86DA13172C1C2148AA0B17C25696A5C8DCD701nDc1F" TargetMode="External"/><Relationship Id="rId17" Type="http://schemas.openxmlformats.org/officeDocument/2006/relationships/hyperlink" Target="consultantplus://offline/ref=44EDB83DA1E05872BE8E2EAE66CDC5FECFCC621D94D025EE29A276C56AA29A79AF496DA6DF6EBBB4Q2N3F" TargetMode="External"/><Relationship Id="rId25" Type="http://schemas.openxmlformats.org/officeDocument/2006/relationships/hyperlink" Target="consultantplus://offline/ref=1CA772CCC88971F0B599BA8D9C03B3F51934E0D610BC86DA13172C1C2148AA0B17C25696A5C8DCD701nDc1F" TargetMode="External"/><Relationship Id="rId33"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38"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6"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2" Type="http://schemas.openxmlformats.org/officeDocument/2006/relationships/numbering" Target="numbering.xml"/><Relationship Id="rId16" Type="http://schemas.openxmlformats.org/officeDocument/2006/relationships/hyperlink" Target="consultantplus://offline/ref=1CA772CCC88971F0B599B283886BE6A6153DE8D414B38487191F7510234FA55400C51F9AA4C8DCD6n0c3F" TargetMode="External"/><Relationship Id="rId20" Type="http://schemas.openxmlformats.org/officeDocument/2006/relationships/hyperlink" Target="consultantplus://offline/ref=1CA772CCC88971F0B599B283886BE6A61532EBD410B58487191F7510234FA55400C51F9AA4C8DCD7n0c8F" TargetMode="External"/><Relationship Id="rId29"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1"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4"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A772CCC88971F0B599B283886BE6A6153DE8D414B38487191F7510234FA55400C51F9AA4C8DCD6n0c3F" TargetMode="External"/><Relationship Id="rId24" Type="http://schemas.openxmlformats.org/officeDocument/2006/relationships/hyperlink" Target="consultantplus://offline/ref=1CA772CCC88971F0B599BA8D9C03B3F51934E1D011B08FDA13172C1C2148nAcAF" TargetMode="External"/><Relationship Id="rId32"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37"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0"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5" Type="http://schemas.openxmlformats.org/officeDocument/2006/relationships/image" Target="media/image2.wmf"/><Relationship Id="rId53"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CA772CCC88971F0B599B283886BE6A6153DE8D414B38487191F7510234FA55400C51F9AA4C8DCD6n0c3F" TargetMode="External"/><Relationship Id="rId23" Type="http://schemas.openxmlformats.org/officeDocument/2006/relationships/hyperlink" Target="consultantplus://offline/ref=1CA772CCC88971F0B599BA8D9C03B3F51934E0D610BC86DA13172C1C2148AA0B17C25696A5C8DCD701nDc1F" TargetMode="External"/><Relationship Id="rId28"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36"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9"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7" Type="http://schemas.openxmlformats.org/officeDocument/2006/relationships/fontTable" Target="fontTable.xml"/><Relationship Id="rId10" Type="http://schemas.openxmlformats.org/officeDocument/2006/relationships/hyperlink" Target="consultantplus://offline/ref=1CA772CCC88971F0B599B283886BE6A6153DE8D414B38487191F7510234FA55400C51F9AA4C8DCD6n0c3F" TargetMode="External"/><Relationship Id="rId19" Type="http://schemas.openxmlformats.org/officeDocument/2006/relationships/hyperlink" Target="consultantplus://offline/ref=1CA772CCC88971F0B599B283886BE6A61532EBD414B38487191F7510234FA55400C51F9AA4C8DCD6n0c1F" TargetMode="External"/><Relationship Id="rId31"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4"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2"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 Type="http://schemas.microsoft.com/office/2007/relationships/stylesWithEffects" Target="stylesWithEffects.xml"/><Relationship Id="rId9" Type="http://schemas.openxmlformats.org/officeDocument/2006/relationships/hyperlink" Target="consultantplus://offline/ref=1CA772CCC88971F0B599B283886BE6A6153DE8D414B38487191F7510234FA55400C51F9AA4C8DCD6n0c3F" TargetMode="External"/><Relationship Id="rId14" Type="http://schemas.openxmlformats.org/officeDocument/2006/relationships/hyperlink" Target="consultantplus://offline/ref=1CA772CCC88971F0B599B283886BE6A61532EBD410B58487191F7510234FA55400C51F9AA4C8DCD7n0c8F" TargetMode="External"/><Relationship Id="rId22" Type="http://schemas.openxmlformats.org/officeDocument/2006/relationships/hyperlink" Target="consultantplus://offline/ref=1CA772CCC88971F0B599BA8D9C03B3F51934E1D011B08FDA13172C1C2148nAcAF" TargetMode="External"/><Relationship Id="rId27"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30"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35"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3"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48"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56"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8" Type="http://schemas.openxmlformats.org/officeDocument/2006/relationships/endnotes" Target="endnotes.xml"/><Relationship Id="rId51" Type="http://schemas.openxmlformats.org/officeDocument/2006/relationships/hyperlink" Target="file:///D:\Documents%20and%20Settings\injener-1.NKS\&#1056;&#1072;&#1073;&#1086;&#1095;&#1080;&#1081;%20&#1089;&#1090;&#1086;&#1083;\&#1053;&#1086;&#1074;&#1072;&#1103;%20&#1087;&#1072;&#1087;&#1082;&#1072;\&#1044;&#1086;&#1075;&#1086;&#1074;&#1086;&#1088;&#1099;%20&#1087;&#1086;%20&#1074;&#1086;&#1076;&#1077;\&#1055;&#1088;&#1080;&#1083;&#1086;&#1078;&#1077;&#1085;&#1080;&#1103;%20&#1082;%20&#1076;&#1086;&#1075;&#1086;&#1074;&#1086;&#1088;&#1091;\&#1043;&#1086;&#1089;.%20&#1091;&#1095;&#1088;&#1077;&#1078;&#1076;&#1077;&#1085;&#1080;&#1103;\&#1060;&#1077;&#1076;&#1077;&#1088;&#1072;&#1083;&#1100;&#1085;&#1099;&#1081;%20&#1073;&#1102;&#1076;&#1078;&#1077;&#1090;\2018%20&#1075;\&#1042;&#1086;&#1077;&#1085;&#1082;&#1086;&#1084;&#1072;&#109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1539-DA82-4FBE-9B73-6DD14F86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6139</Words>
  <Characters>52410</Characters>
  <Application>Microsoft Office Word</Application>
  <DocSecurity>0</DocSecurity>
  <Lines>436</Lines>
  <Paragraphs>116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NKS</Company>
  <LinksUpToDate>false</LinksUpToDate>
  <CharactersWithSpaces>58433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Victor Bondarenko</dc:creator>
  <cp:keywords/>
  <dc:description/>
  <cp:lastModifiedBy>Елагин Виктор Владимирович</cp:lastModifiedBy>
  <cp:revision>7</cp:revision>
  <cp:lastPrinted>2023-11-17T00:11:00Z</cp:lastPrinted>
  <dcterms:created xsi:type="dcterms:W3CDTF">2023-11-17T00:08:00Z</dcterms:created>
  <dcterms:modified xsi:type="dcterms:W3CDTF">2023-11-17T04:17:00Z</dcterms:modified>
</cp:coreProperties>
</file>