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43D2" w14:textId="749CECE5" w:rsidR="00931EBD" w:rsidRPr="008B4F5A" w:rsidRDefault="00C73DF9" w:rsidP="00A24D94">
      <w:pPr>
        <w:pStyle w:val="a9"/>
        <w:widowControl w:val="0"/>
        <w:suppressAutoHyphens w:val="0"/>
        <w:rPr>
          <w:rFonts w:ascii="Arial" w:hAnsi="Arial" w:cs="Arial"/>
          <w:color w:val="000000"/>
          <w:sz w:val="20"/>
        </w:rPr>
      </w:pPr>
      <w:r w:rsidRPr="0098228B">
        <w:rPr>
          <w:rFonts w:ascii="Arial" w:hAnsi="Arial" w:cs="Arial"/>
          <w:color w:val="000000"/>
          <w:sz w:val="20"/>
        </w:rPr>
        <w:t xml:space="preserve">ДОГОВОР № </w:t>
      </w:r>
      <w:r w:rsidR="000D6758" w:rsidRPr="0098228B">
        <w:rPr>
          <w:rFonts w:ascii="Arial" w:hAnsi="Arial" w:cs="Arial"/>
          <w:color w:val="000000"/>
          <w:sz w:val="20"/>
        </w:rPr>
        <w:t xml:space="preserve">4323 </w:t>
      </w:r>
      <w:r w:rsidR="000D6758" w:rsidRPr="0098228B">
        <w:rPr>
          <w:rFonts w:ascii="Arial" w:hAnsi="Arial" w:cs="Arial"/>
          <w:color w:val="000000"/>
          <w:sz w:val="20"/>
          <w:lang w:val="en-US"/>
        </w:rPr>
        <w:t>LM</w:t>
      </w:r>
      <w:r w:rsidR="000D6758" w:rsidRPr="008B4F5A">
        <w:rPr>
          <w:rFonts w:ascii="Arial" w:hAnsi="Arial" w:cs="Arial"/>
          <w:color w:val="000000"/>
          <w:sz w:val="20"/>
        </w:rPr>
        <w:t xml:space="preserve"> 0016</w:t>
      </w:r>
    </w:p>
    <w:p w14:paraId="2A66BD83" w14:textId="77777777" w:rsidR="00931EBD" w:rsidRPr="0098228B" w:rsidRDefault="00C73DF9" w:rsidP="00A24D94">
      <w:pPr>
        <w:widowControl w:val="0"/>
        <w:ind w:firstLine="709"/>
        <w:jc w:val="center"/>
        <w:rPr>
          <w:rFonts w:ascii="Arial" w:hAnsi="Arial" w:cs="Arial"/>
          <w:b/>
          <w:color w:val="000000"/>
          <w:sz w:val="20"/>
        </w:rPr>
      </w:pPr>
      <w:r w:rsidRPr="0098228B">
        <w:rPr>
          <w:rFonts w:ascii="Arial" w:hAnsi="Arial" w:cs="Arial"/>
          <w:b/>
          <w:color w:val="000000"/>
          <w:sz w:val="20"/>
        </w:rPr>
        <w:t>добровольного медицинского страхования граждан</w:t>
      </w:r>
    </w:p>
    <w:p w14:paraId="4281057C" w14:textId="77777777" w:rsidR="00931EBD" w:rsidRPr="0098228B" w:rsidRDefault="00931EBD" w:rsidP="00A24D94">
      <w:pPr>
        <w:widowControl w:val="0"/>
        <w:ind w:firstLine="709"/>
        <w:rPr>
          <w:rFonts w:ascii="Arial" w:hAnsi="Arial" w:cs="Arial"/>
          <w:b/>
          <w:color w:val="000000"/>
          <w:sz w:val="20"/>
        </w:rPr>
      </w:pPr>
    </w:p>
    <w:tbl>
      <w:tblPr>
        <w:tblW w:w="0" w:type="auto"/>
        <w:tblInd w:w="108" w:type="dxa"/>
        <w:tblLayout w:type="fixed"/>
        <w:tblLook w:val="0000" w:firstRow="0" w:lastRow="0" w:firstColumn="0" w:lastColumn="0" w:noHBand="0" w:noVBand="0"/>
      </w:tblPr>
      <w:tblGrid>
        <w:gridCol w:w="3176"/>
        <w:gridCol w:w="2778"/>
        <w:gridCol w:w="4536"/>
      </w:tblGrid>
      <w:tr w:rsidR="00931EBD" w:rsidRPr="0098228B" w14:paraId="44AFDB1B" w14:textId="77777777">
        <w:tc>
          <w:tcPr>
            <w:tcW w:w="3176" w:type="dxa"/>
          </w:tcPr>
          <w:p w14:paraId="6ABC370B" w14:textId="3A7B6CD8" w:rsidR="00931EBD" w:rsidRPr="0098228B" w:rsidRDefault="00C73DF9" w:rsidP="000D6758">
            <w:pPr>
              <w:pStyle w:val="a3"/>
              <w:widowControl w:val="0"/>
              <w:tabs>
                <w:tab w:val="clear" w:pos="4320"/>
                <w:tab w:val="clear" w:pos="8640"/>
              </w:tabs>
              <w:rPr>
                <w:rFonts w:ascii="Arial" w:hAnsi="Arial" w:cs="Arial"/>
                <w:color w:val="000000"/>
                <w:sz w:val="20"/>
              </w:rPr>
            </w:pPr>
            <w:r w:rsidRPr="0098228B">
              <w:rPr>
                <w:rFonts w:ascii="Arial" w:hAnsi="Arial" w:cs="Arial"/>
                <w:color w:val="000000"/>
                <w:sz w:val="20"/>
              </w:rPr>
              <w:t xml:space="preserve">г. </w:t>
            </w:r>
            <w:r w:rsidR="000D6758" w:rsidRPr="0098228B">
              <w:rPr>
                <w:rFonts w:ascii="Arial" w:hAnsi="Arial" w:cs="Arial"/>
                <w:color w:val="000000"/>
                <w:sz w:val="20"/>
              </w:rPr>
              <w:t>Южно-Сахалинск</w:t>
            </w:r>
          </w:p>
        </w:tc>
        <w:tc>
          <w:tcPr>
            <w:tcW w:w="2778" w:type="dxa"/>
          </w:tcPr>
          <w:p w14:paraId="51988865" w14:textId="77777777" w:rsidR="00931EBD" w:rsidRPr="0098228B" w:rsidRDefault="00931EBD" w:rsidP="00A24D94">
            <w:pPr>
              <w:widowControl w:val="0"/>
              <w:ind w:firstLine="709"/>
              <w:jc w:val="both"/>
              <w:rPr>
                <w:rFonts w:ascii="Arial" w:hAnsi="Arial" w:cs="Arial"/>
                <w:color w:val="000000"/>
                <w:sz w:val="20"/>
              </w:rPr>
            </w:pPr>
          </w:p>
        </w:tc>
        <w:tc>
          <w:tcPr>
            <w:tcW w:w="4536" w:type="dxa"/>
          </w:tcPr>
          <w:p w14:paraId="63B57E01" w14:textId="3C36437C" w:rsidR="00931EBD" w:rsidRPr="0098228B" w:rsidRDefault="00D51CBA" w:rsidP="00D51CBA">
            <w:pPr>
              <w:widowControl w:val="0"/>
              <w:rPr>
                <w:rFonts w:ascii="Arial" w:hAnsi="Arial" w:cs="Arial"/>
                <w:color w:val="000000"/>
                <w:sz w:val="20"/>
              </w:rPr>
            </w:pPr>
            <w:r>
              <w:rPr>
                <w:rFonts w:ascii="Arial" w:hAnsi="Arial" w:cs="Arial"/>
                <w:color w:val="000000"/>
                <w:sz w:val="20"/>
              </w:rPr>
              <w:t xml:space="preserve">                </w:t>
            </w:r>
            <w:r w:rsidR="00C73DF9" w:rsidRPr="0098228B">
              <w:rPr>
                <w:rFonts w:ascii="Arial" w:hAnsi="Arial" w:cs="Arial"/>
                <w:color w:val="000000"/>
                <w:sz w:val="20"/>
              </w:rPr>
              <w:t xml:space="preserve">«____» </w:t>
            </w:r>
            <w:r>
              <w:rPr>
                <w:rFonts w:ascii="Arial" w:hAnsi="Arial" w:cs="Arial"/>
                <w:color w:val="000000"/>
                <w:sz w:val="20"/>
              </w:rPr>
              <w:t>____________</w:t>
            </w:r>
            <w:bookmarkStart w:id="0" w:name="_GoBack"/>
            <w:bookmarkEnd w:id="0"/>
            <w:r w:rsidR="00C73DF9" w:rsidRPr="0098228B">
              <w:rPr>
                <w:rFonts w:ascii="Arial" w:hAnsi="Arial" w:cs="Arial"/>
                <w:color w:val="000000"/>
                <w:sz w:val="20"/>
              </w:rPr>
              <w:t xml:space="preserve"> 202</w:t>
            </w:r>
            <w:r>
              <w:rPr>
                <w:rFonts w:ascii="Arial" w:hAnsi="Arial" w:cs="Arial"/>
                <w:color w:val="000000"/>
                <w:sz w:val="20"/>
              </w:rPr>
              <w:t xml:space="preserve">  </w:t>
            </w:r>
            <w:r w:rsidR="000D6758" w:rsidRPr="0098228B">
              <w:rPr>
                <w:rFonts w:ascii="Arial" w:hAnsi="Arial" w:cs="Arial"/>
                <w:color w:val="000000"/>
                <w:sz w:val="20"/>
              </w:rPr>
              <w:t xml:space="preserve"> </w:t>
            </w:r>
            <w:r w:rsidR="00C73DF9" w:rsidRPr="0098228B">
              <w:rPr>
                <w:rFonts w:ascii="Arial" w:hAnsi="Arial" w:cs="Arial"/>
                <w:color w:val="000000"/>
                <w:sz w:val="20"/>
              </w:rPr>
              <w:t>г.</w:t>
            </w:r>
          </w:p>
        </w:tc>
      </w:tr>
    </w:tbl>
    <w:p w14:paraId="1CB4F733" w14:textId="077BE3DC" w:rsidR="00931EBD" w:rsidRPr="0098228B" w:rsidRDefault="00931EBD" w:rsidP="0098228B">
      <w:pPr>
        <w:pStyle w:val="a7"/>
        <w:widowControl w:val="0"/>
        <w:tabs>
          <w:tab w:val="left" w:pos="8640"/>
        </w:tabs>
        <w:ind w:firstLine="0"/>
        <w:rPr>
          <w:rFonts w:cs="Arial"/>
          <w:color w:val="000000"/>
          <w:sz w:val="20"/>
        </w:rPr>
      </w:pPr>
    </w:p>
    <w:p w14:paraId="62C0B12E" w14:textId="17BB26D8" w:rsidR="00931EBD" w:rsidRPr="0098228B" w:rsidRDefault="00C73DF9" w:rsidP="00F96E31">
      <w:pPr>
        <w:widowControl w:val="0"/>
        <w:ind w:firstLine="708"/>
        <w:jc w:val="both"/>
        <w:rPr>
          <w:rFonts w:ascii="Arial" w:hAnsi="Arial" w:cs="Arial"/>
          <w:b/>
          <w:color w:val="000000"/>
          <w:sz w:val="20"/>
        </w:rPr>
      </w:pPr>
      <w:r w:rsidRPr="0098228B">
        <w:rPr>
          <w:rFonts w:ascii="Arial" w:hAnsi="Arial" w:cs="Arial"/>
          <w:b/>
          <w:bCs/>
          <w:color w:val="000000"/>
          <w:sz w:val="20"/>
        </w:rPr>
        <w:t>Акционерное общество «Страховое общество газовой промышленности» (АО «СОГАЗ»)</w:t>
      </w:r>
      <w:r w:rsidRPr="0098228B">
        <w:rPr>
          <w:rFonts w:ascii="Arial" w:hAnsi="Arial" w:cs="Arial"/>
          <w:bCs/>
          <w:color w:val="000000"/>
          <w:sz w:val="20"/>
        </w:rPr>
        <w:t xml:space="preserve">, именуемое в дальнейшем «Страховщик», </w:t>
      </w:r>
      <w:r w:rsidR="00F96E31" w:rsidRPr="0098228B">
        <w:rPr>
          <w:rFonts w:ascii="Arial" w:hAnsi="Arial" w:cs="Arial"/>
          <w:bCs/>
          <w:color w:val="000000"/>
          <w:sz w:val="20"/>
        </w:rPr>
        <w:t xml:space="preserve">в лице Директора Южно-Сахалинского филиала АО «СОГАЗ» Ефремова Ильи Владимировича, действующего на основании Доверенности № Ф-183/23 от 22.03.2023г. </w:t>
      </w:r>
      <w:r w:rsidRPr="0098228B">
        <w:rPr>
          <w:rFonts w:ascii="Arial" w:hAnsi="Arial" w:cs="Arial"/>
          <w:color w:val="000000"/>
          <w:sz w:val="20"/>
        </w:rPr>
        <w:t xml:space="preserve">с одной стороны, </w:t>
      </w:r>
      <w:r w:rsidRPr="0098228B">
        <w:rPr>
          <w:rFonts w:ascii="Arial" w:hAnsi="Arial" w:cs="Arial"/>
          <w:sz w:val="20"/>
        </w:rPr>
        <w:t xml:space="preserve">и </w:t>
      </w:r>
      <w:r w:rsidR="00F96E31" w:rsidRPr="0098228B">
        <w:rPr>
          <w:rFonts w:ascii="Arial" w:hAnsi="Arial" w:cs="Arial"/>
          <w:b/>
          <w:sz w:val="20"/>
        </w:rPr>
        <w:t xml:space="preserve">Федеральное государственное бюджетное учреждение «Администрация морских портов Сахалина, Курил и Камчатки», </w:t>
      </w:r>
      <w:r w:rsidRPr="0098228B">
        <w:rPr>
          <w:rFonts w:ascii="Arial" w:hAnsi="Arial" w:cs="Arial"/>
          <w:bCs/>
          <w:color w:val="000000"/>
          <w:sz w:val="20"/>
        </w:rPr>
        <w:t>именуем</w:t>
      </w:r>
      <w:r w:rsidR="00F96E31" w:rsidRPr="0098228B">
        <w:rPr>
          <w:rFonts w:ascii="Arial" w:hAnsi="Arial" w:cs="Arial"/>
          <w:bCs/>
          <w:color w:val="000000"/>
          <w:sz w:val="20"/>
        </w:rPr>
        <w:t>ое</w:t>
      </w:r>
      <w:r w:rsidRPr="0098228B">
        <w:rPr>
          <w:rFonts w:ascii="Arial" w:hAnsi="Arial" w:cs="Arial"/>
          <w:bCs/>
          <w:color w:val="000000"/>
          <w:sz w:val="20"/>
        </w:rPr>
        <w:t xml:space="preserve"> в дальнейшем «Страхователь», в лице </w:t>
      </w:r>
      <w:r w:rsidR="00F96E31" w:rsidRPr="0098228B">
        <w:rPr>
          <w:rFonts w:ascii="Arial" w:hAnsi="Arial" w:cs="Arial"/>
          <w:bCs/>
          <w:sz w:val="20"/>
        </w:rPr>
        <w:t>руководителя Шутько Владимира Анатольевича,  действующего на основании Устава</w:t>
      </w:r>
      <w:r w:rsidRPr="0098228B">
        <w:rPr>
          <w:rFonts w:ascii="Arial" w:hAnsi="Arial" w:cs="Arial"/>
          <w:b/>
          <w:bCs/>
          <w:i/>
          <w:snapToGrid w:val="0"/>
          <w:sz w:val="20"/>
        </w:rPr>
        <w:t>,</w:t>
      </w:r>
      <w:r w:rsidR="00F96E31" w:rsidRPr="0098228B">
        <w:rPr>
          <w:rFonts w:ascii="Arial" w:hAnsi="Arial" w:cs="Arial"/>
          <w:b/>
          <w:bCs/>
          <w:i/>
          <w:snapToGrid w:val="0"/>
          <w:sz w:val="20"/>
        </w:rPr>
        <w:t xml:space="preserve"> </w:t>
      </w:r>
      <w:r w:rsidRPr="0098228B">
        <w:rPr>
          <w:rFonts w:ascii="Arial" w:hAnsi="Arial" w:cs="Arial"/>
          <w:color w:val="000000"/>
          <w:sz w:val="20"/>
        </w:rPr>
        <w:t>с другой стороны (далее вместе – Стороны), заключили настоящий Договор о нижеследующем.</w:t>
      </w:r>
    </w:p>
    <w:p w14:paraId="155A21BB" w14:textId="77777777" w:rsidR="00931EBD" w:rsidRPr="0098228B" w:rsidRDefault="00931EBD" w:rsidP="00A24D94">
      <w:pPr>
        <w:pStyle w:val="a7"/>
        <w:widowControl w:val="0"/>
        <w:tabs>
          <w:tab w:val="left" w:pos="8640"/>
        </w:tabs>
        <w:rPr>
          <w:rFonts w:cs="Arial"/>
          <w:color w:val="000000"/>
          <w:sz w:val="20"/>
        </w:rPr>
      </w:pPr>
    </w:p>
    <w:p w14:paraId="3DCCCB9D" w14:textId="77777777" w:rsidR="00931EBD" w:rsidRPr="0098228B" w:rsidRDefault="00C73DF9" w:rsidP="00A24D94">
      <w:pPr>
        <w:widowControl w:val="0"/>
        <w:numPr>
          <w:ilvl w:val="0"/>
          <w:numId w:val="1"/>
        </w:numPr>
        <w:jc w:val="center"/>
        <w:rPr>
          <w:rFonts w:ascii="Arial" w:hAnsi="Arial" w:cs="Arial"/>
          <w:b/>
          <w:color w:val="000000"/>
          <w:sz w:val="20"/>
        </w:rPr>
      </w:pPr>
      <w:r w:rsidRPr="0098228B">
        <w:rPr>
          <w:rFonts w:ascii="Arial" w:hAnsi="Arial" w:cs="Arial"/>
          <w:b/>
          <w:color w:val="000000"/>
          <w:sz w:val="20"/>
        </w:rPr>
        <w:t>ПРЕДМЕТ ДОГОВОРА</w:t>
      </w:r>
    </w:p>
    <w:p w14:paraId="74AC2737" w14:textId="77777777" w:rsidR="00931EBD" w:rsidRPr="0098228B" w:rsidRDefault="00931EBD" w:rsidP="00A24D94">
      <w:pPr>
        <w:widowControl w:val="0"/>
        <w:ind w:firstLine="709"/>
        <w:jc w:val="center"/>
        <w:rPr>
          <w:rFonts w:ascii="Arial" w:hAnsi="Arial" w:cs="Arial"/>
          <w:b/>
          <w:color w:val="000000"/>
          <w:sz w:val="20"/>
        </w:rPr>
      </w:pPr>
    </w:p>
    <w:p w14:paraId="0B695960" w14:textId="48658EF3" w:rsidR="00931EBD" w:rsidRPr="0098228B" w:rsidRDefault="00A24D94" w:rsidP="00A24D94">
      <w:pPr>
        <w:pStyle w:val="21"/>
        <w:widowControl w:val="0"/>
        <w:numPr>
          <w:ilvl w:val="1"/>
          <w:numId w:val="1"/>
        </w:numPr>
        <w:tabs>
          <w:tab w:val="clear" w:pos="1248"/>
          <w:tab w:val="left" w:pos="1134"/>
        </w:tabs>
        <w:ind w:left="0" w:firstLine="709"/>
        <w:rPr>
          <w:rFonts w:cs="Arial"/>
          <w:color w:val="000000"/>
          <w:sz w:val="20"/>
        </w:rPr>
      </w:pPr>
      <w:r w:rsidRPr="0098228B">
        <w:rPr>
          <w:rFonts w:cs="Arial"/>
          <w:color w:val="000000"/>
          <w:sz w:val="20"/>
        </w:rPr>
        <w:lastRenderedPageBreak/>
        <w:t xml:space="preserve"> </w:t>
      </w:r>
      <w:r w:rsidR="00C73DF9" w:rsidRPr="0098228B">
        <w:rPr>
          <w:rFonts w:cs="Arial"/>
          <w:color w:val="000000"/>
          <w:sz w:val="20"/>
        </w:rPr>
        <w:t xml:space="preserve">Настоящий Договор заключен в соответствии с действующим законодательством Российской Федерации и </w:t>
      </w:r>
      <w:r w:rsidR="00C73DF9" w:rsidRPr="0098228B">
        <w:rPr>
          <w:rFonts w:cs="Arial"/>
          <w:bCs/>
          <w:color w:val="000000"/>
          <w:sz w:val="20"/>
        </w:rPr>
        <w:t>«</w:t>
      </w:r>
      <w:r w:rsidR="00C73DF9" w:rsidRPr="0098228B">
        <w:rPr>
          <w:rFonts w:cs="Arial"/>
          <w:color w:val="000000"/>
          <w:sz w:val="20"/>
        </w:rPr>
        <w:t>Правилами добровольного медицинского страхования» Страховщика в редакции от «01» февраля 2023г., именуемыми далее «Правила» (Приложение 1 к настоящему Договору).</w:t>
      </w:r>
    </w:p>
    <w:p w14:paraId="63967D08" w14:textId="7B29CFA0" w:rsidR="00931EBD" w:rsidRPr="0098228B" w:rsidRDefault="00A24D94" w:rsidP="00A24D94">
      <w:pPr>
        <w:pStyle w:val="21"/>
        <w:widowControl w:val="0"/>
        <w:numPr>
          <w:ilvl w:val="1"/>
          <w:numId w:val="1"/>
        </w:numPr>
        <w:tabs>
          <w:tab w:val="clear" w:pos="1248"/>
          <w:tab w:val="left" w:pos="1134"/>
        </w:tabs>
        <w:ind w:left="0" w:firstLine="709"/>
        <w:rPr>
          <w:rFonts w:cs="Arial"/>
          <w:snapToGrid w:val="0"/>
          <w:color w:val="000000"/>
          <w:sz w:val="20"/>
        </w:rPr>
      </w:pPr>
      <w:r w:rsidRPr="0098228B">
        <w:rPr>
          <w:rFonts w:cs="Arial"/>
          <w:color w:val="000000"/>
          <w:sz w:val="20"/>
        </w:rPr>
        <w:t xml:space="preserve"> </w:t>
      </w:r>
      <w:r w:rsidR="00C73DF9" w:rsidRPr="0098228B">
        <w:rPr>
          <w:rFonts w:cs="Arial"/>
          <w:color w:val="000000"/>
          <w:sz w:val="20"/>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3 к настоящему Договору), медицинской и (или) лекарственной помощи (медицинских услуг)) и иных услуг в соответствии с Программами добровольного медицинского страхования, являющимися неотъемлемой частью настоящего Договора (далее – Программы, Приложение 2 к настоящему Договору), а</w:t>
      </w:r>
      <w:r w:rsidR="00C73DF9" w:rsidRPr="0098228B">
        <w:rPr>
          <w:rFonts w:cs="Arial"/>
          <w:snapToGrid w:val="0"/>
          <w:color w:val="000000"/>
          <w:sz w:val="20"/>
        </w:rPr>
        <w:t xml:space="preserve"> Страхователь обязуется уплатить страховую премию в размере и сроки, установленные настоящим Договором. </w:t>
      </w:r>
    </w:p>
    <w:p w14:paraId="1F478ED9" w14:textId="77777777" w:rsidR="00931EBD" w:rsidRPr="0098228B" w:rsidRDefault="00C73DF9" w:rsidP="00A24D94">
      <w:pPr>
        <w:pStyle w:val="21"/>
        <w:widowControl w:val="0"/>
        <w:tabs>
          <w:tab w:val="left" w:pos="1134"/>
        </w:tabs>
        <w:ind w:firstLine="709"/>
        <w:rPr>
          <w:rFonts w:cs="Arial"/>
          <w:color w:val="000000"/>
          <w:sz w:val="20"/>
        </w:rPr>
      </w:pPr>
      <w:r w:rsidRPr="0098228B">
        <w:rPr>
          <w:rFonts w:cs="Arial"/>
          <w:color w:val="000000"/>
          <w:sz w:val="20"/>
        </w:rPr>
        <w:t xml:space="preserve">Программа, установленная для конкретного Застрахованного лица, указывается в Списке. </w:t>
      </w:r>
    </w:p>
    <w:p w14:paraId="60615600" w14:textId="0806D096" w:rsidR="00993B28" w:rsidRPr="00B75582" w:rsidRDefault="00A24D94" w:rsidP="00993B28">
      <w:pPr>
        <w:pStyle w:val="21"/>
        <w:widowControl w:val="0"/>
        <w:numPr>
          <w:ilvl w:val="1"/>
          <w:numId w:val="1"/>
        </w:numPr>
        <w:tabs>
          <w:tab w:val="clear" w:pos="1248"/>
          <w:tab w:val="left" w:pos="1134"/>
        </w:tabs>
        <w:ind w:left="0" w:firstLine="709"/>
        <w:rPr>
          <w:rFonts w:cs="Arial"/>
          <w:color w:val="000000"/>
          <w:sz w:val="20"/>
        </w:rPr>
      </w:pPr>
      <w:r w:rsidRPr="0098228B">
        <w:rPr>
          <w:rFonts w:cs="Arial"/>
          <w:color w:val="000000"/>
          <w:sz w:val="20"/>
        </w:rPr>
        <w:lastRenderedPageBreak/>
        <w:t xml:space="preserve"> </w:t>
      </w:r>
      <w:r w:rsidR="00C73DF9" w:rsidRPr="00B75582">
        <w:rPr>
          <w:rFonts w:cs="Arial"/>
          <w:color w:val="000000"/>
          <w:sz w:val="20"/>
        </w:rPr>
        <w:t xml:space="preserve">Общая численность Застрахованных лиц на дату заключения настоящего Договора в соответствии со Списком составляет </w:t>
      </w:r>
      <w:r w:rsidR="00B75582" w:rsidRPr="00B75582">
        <w:rPr>
          <w:rFonts w:cs="Arial"/>
          <w:color w:val="000000"/>
          <w:sz w:val="20"/>
        </w:rPr>
        <w:t>190 (Сто девяносто)</w:t>
      </w:r>
      <w:r w:rsidR="00C73DF9" w:rsidRPr="00B75582">
        <w:rPr>
          <w:rFonts w:cs="Arial"/>
          <w:color w:val="000000"/>
          <w:sz w:val="20"/>
        </w:rPr>
        <w:t xml:space="preserve"> человек.</w:t>
      </w:r>
    </w:p>
    <w:p w14:paraId="4A895AFC" w14:textId="72CDE89A" w:rsidR="00993B28" w:rsidRPr="0098228B" w:rsidRDefault="00993B28" w:rsidP="00993B28">
      <w:pPr>
        <w:pStyle w:val="21"/>
        <w:widowControl w:val="0"/>
        <w:tabs>
          <w:tab w:val="left" w:pos="1134"/>
        </w:tabs>
        <w:ind w:firstLine="709"/>
        <w:rPr>
          <w:rFonts w:cs="Arial"/>
          <w:color w:val="000000"/>
          <w:sz w:val="20"/>
        </w:rPr>
      </w:pPr>
      <w:r w:rsidRPr="00B75582">
        <w:rPr>
          <w:rFonts w:cs="Arial"/>
          <w:bCs/>
          <w:i/>
          <w:iCs/>
          <w:color w:val="000000"/>
          <w:sz w:val="20"/>
        </w:rPr>
        <w:t>Ч</w:t>
      </w:r>
      <w:r w:rsidRPr="00B75582">
        <w:rPr>
          <w:rFonts w:cs="Arial"/>
          <w:i/>
          <w:iCs/>
          <w:sz w:val="20"/>
        </w:rPr>
        <w:t>исленность</w:t>
      </w:r>
      <w:r w:rsidRPr="00B75582">
        <w:rPr>
          <w:rFonts w:cs="Arial"/>
          <w:bCs/>
          <w:i/>
          <w:iCs/>
          <w:color w:val="000000"/>
          <w:sz w:val="20"/>
        </w:rPr>
        <w:t xml:space="preserve"> Застрахованных лиц должна соответствовать численности, указанной в п.3.1 настоящего Договора и Списке Застрахованных лиц.</w:t>
      </w:r>
    </w:p>
    <w:p w14:paraId="7C14F1B3" w14:textId="77777777" w:rsidR="00993B28" w:rsidRPr="0098228B" w:rsidRDefault="00993B28" w:rsidP="00993B28">
      <w:pPr>
        <w:pStyle w:val="21"/>
        <w:widowControl w:val="0"/>
        <w:tabs>
          <w:tab w:val="left" w:pos="1134"/>
        </w:tabs>
        <w:ind w:left="709" w:firstLine="0"/>
        <w:rPr>
          <w:rFonts w:cs="Arial"/>
          <w:color w:val="000000"/>
          <w:sz w:val="20"/>
        </w:rPr>
      </w:pPr>
    </w:p>
    <w:p w14:paraId="396F36BA" w14:textId="77777777" w:rsidR="00931EBD" w:rsidRPr="0098228B" w:rsidRDefault="00C73DF9" w:rsidP="00A24D94">
      <w:pPr>
        <w:widowControl w:val="0"/>
        <w:numPr>
          <w:ilvl w:val="0"/>
          <w:numId w:val="1"/>
        </w:numPr>
        <w:jc w:val="center"/>
        <w:rPr>
          <w:rFonts w:ascii="Arial" w:hAnsi="Arial" w:cs="Arial"/>
          <w:b/>
          <w:color w:val="000000"/>
          <w:sz w:val="20"/>
        </w:rPr>
      </w:pPr>
      <w:r w:rsidRPr="0098228B">
        <w:rPr>
          <w:rFonts w:ascii="Arial" w:hAnsi="Arial" w:cs="Arial"/>
          <w:b/>
          <w:color w:val="000000"/>
          <w:sz w:val="20"/>
        </w:rPr>
        <w:t>СТРАХОВЫЕ СЛУЧАИ</w:t>
      </w:r>
    </w:p>
    <w:p w14:paraId="7A93572E" w14:textId="77777777" w:rsidR="00931EBD" w:rsidRPr="0098228B" w:rsidRDefault="00931EBD" w:rsidP="00A24D94">
      <w:pPr>
        <w:widowControl w:val="0"/>
        <w:ind w:firstLine="709"/>
        <w:jc w:val="both"/>
        <w:rPr>
          <w:rFonts w:ascii="Arial" w:hAnsi="Arial" w:cs="Arial"/>
          <w:color w:val="000000"/>
          <w:sz w:val="20"/>
        </w:rPr>
      </w:pPr>
    </w:p>
    <w:p w14:paraId="01848935" w14:textId="77777777" w:rsidR="00931EBD" w:rsidRPr="0098228B" w:rsidRDefault="00C73DF9" w:rsidP="00A24D94">
      <w:pPr>
        <w:pStyle w:val="21"/>
        <w:widowControl w:val="0"/>
        <w:numPr>
          <w:ilvl w:val="1"/>
          <w:numId w:val="1"/>
        </w:numPr>
        <w:tabs>
          <w:tab w:val="clear" w:pos="1248"/>
          <w:tab w:val="left" w:pos="1134"/>
        </w:tabs>
        <w:ind w:left="0" w:firstLine="709"/>
        <w:rPr>
          <w:rFonts w:cs="Arial"/>
          <w:color w:val="000000"/>
          <w:sz w:val="20"/>
        </w:rPr>
      </w:pPr>
      <w:r w:rsidRPr="0098228B">
        <w:rPr>
          <w:rFonts w:cs="Arial"/>
          <w:color w:val="000000"/>
          <w:sz w:val="20"/>
        </w:rPr>
        <w:t>По настоящему Договору с</w:t>
      </w:r>
      <w:r w:rsidRPr="0098228B">
        <w:rPr>
          <w:rFonts w:cs="Arial"/>
          <w:snapToGrid w:val="0"/>
          <w:color w:val="000000"/>
          <w:sz w:val="20"/>
        </w:rPr>
        <w:t>траховым случаем является:</w:t>
      </w:r>
    </w:p>
    <w:p w14:paraId="6E40C1AD" w14:textId="10EEDE72" w:rsidR="00931EBD" w:rsidRPr="0098228B" w:rsidRDefault="00C73DF9" w:rsidP="00993B28">
      <w:pPr>
        <w:pStyle w:val="21"/>
        <w:widowControl w:val="0"/>
        <w:numPr>
          <w:ilvl w:val="2"/>
          <w:numId w:val="1"/>
        </w:numPr>
        <w:tabs>
          <w:tab w:val="clear" w:pos="993"/>
          <w:tab w:val="left" w:pos="1276"/>
        </w:tabs>
        <w:ind w:left="0" w:firstLine="709"/>
        <w:rPr>
          <w:rFonts w:cs="Arial"/>
          <w:color w:val="000000"/>
          <w:sz w:val="20"/>
        </w:rPr>
      </w:pPr>
      <w:r w:rsidRPr="0098228B">
        <w:rPr>
          <w:rFonts w:cs="Arial"/>
          <w:snapToGrid w:val="0"/>
          <w:color w:val="000000"/>
          <w:sz w:val="20"/>
        </w:rPr>
        <w:t xml:space="preserve">обращение Застрахованного лица в течение срока страхования по настоящему Договору в медицинскую и иную организацию </w:t>
      </w:r>
      <w:r w:rsidRPr="0098228B">
        <w:rPr>
          <w:rFonts w:cs="Arial"/>
          <w:bCs/>
          <w:i/>
          <w:iCs/>
          <w:color w:val="000000"/>
          <w:sz w:val="20"/>
        </w:rPr>
        <w:t xml:space="preserve">из числа предусмотренных Программой страхования (Приложение 2 к настоящему Договору) </w:t>
      </w:r>
      <w:r w:rsidRPr="0098228B">
        <w:rPr>
          <w:rFonts w:cs="Arial"/>
          <w:snapToGrid w:val="0"/>
          <w:color w:val="000000"/>
          <w:sz w:val="20"/>
        </w:rPr>
        <w:t xml:space="preserve">для организации и оказания ему медицинской и (или) лекарственной помощи (медицинских услуг) и иных услуг, предусмотренных </w:t>
      </w:r>
      <w:r w:rsidRPr="0098228B">
        <w:rPr>
          <w:rFonts w:cs="Arial"/>
          <w:color w:val="000000"/>
          <w:sz w:val="20"/>
        </w:rPr>
        <w:t>Программой в связи с расстройством здоровья или состоянием Застрахованного лица, требующим оказания таких услуг</w:t>
      </w:r>
      <w:r w:rsidR="008B4F5A">
        <w:rPr>
          <w:rFonts w:cs="Arial"/>
          <w:color w:val="000000"/>
          <w:sz w:val="20"/>
        </w:rPr>
        <w:t>.</w:t>
      </w:r>
    </w:p>
    <w:p w14:paraId="4552EB2E" w14:textId="77777777" w:rsidR="00931EBD" w:rsidRPr="0098228B" w:rsidRDefault="00C73DF9" w:rsidP="00A24D94">
      <w:pPr>
        <w:pStyle w:val="21"/>
        <w:widowControl w:val="0"/>
        <w:numPr>
          <w:ilvl w:val="1"/>
          <w:numId w:val="1"/>
        </w:numPr>
        <w:tabs>
          <w:tab w:val="clear" w:pos="1248"/>
          <w:tab w:val="left" w:pos="1134"/>
        </w:tabs>
        <w:ind w:left="0" w:firstLine="709"/>
        <w:rPr>
          <w:rFonts w:cs="Arial"/>
          <w:color w:val="000000"/>
          <w:sz w:val="20"/>
        </w:rPr>
      </w:pPr>
      <w:r w:rsidRPr="0098228B">
        <w:rPr>
          <w:rFonts w:cs="Arial"/>
          <w:color w:val="000000"/>
          <w:sz w:val="20"/>
        </w:rPr>
        <w:lastRenderedPageBreak/>
        <w:t>Не является страховым случаем и не оплачивается Страховщиком обращение Застрахованного лица в медицинскую или иную организацию с целью получения медицинских и иных услуг:</w:t>
      </w:r>
    </w:p>
    <w:p w14:paraId="19151BC1" w14:textId="6DF12F29"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в связи с патологическими состояниями и</w:t>
      </w:r>
      <w:r w:rsidR="007D7C96" w:rsidRPr="0098228B">
        <w:rPr>
          <w:rFonts w:cs="Arial"/>
          <w:color w:val="000000"/>
          <w:sz w:val="20"/>
        </w:rPr>
        <w:t>ли</w:t>
      </w:r>
      <w:r w:rsidRPr="0098228B">
        <w:rPr>
          <w:rFonts w:cs="Arial"/>
          <w:color w:val="000000"/>
          <w:sz w:val="20"/>
        </w:rPr>
        <w:t xml:space="preserve"> травмами, возникшими в состоянии любой </w:t>
      </w:r>
      <w:r w:rsidRPr="0098228B">
        <w:rPr>
          <w:rFonts w:cs="Arial"/>
          <w:sz w:val="20"/>
        </w:rPr>
        <w:t>формы опьянения или под воздействием наркотических, психотропных, токсикологических</w:t>
      </w:r>
      <w:r w:rsidR="007D7C96" w:rsidRPr="0098228B">
        <w:rPr>
          <w:rFonts w:cs="Arial"/>
          <w:sz w:val="20"/>
        </w:rPr>
        <w:t xml:space="preserve"> препаратов</w:t>
      </w:r>
      <w:r w:rsidRPr="0098228B">
        <w:rPr>
          <w:rFonts w:cs="Arial"/>
          <w:sz w:val="20"/>
        </w:rPr>
        <w:t>, медикаментозных препаратов, употребленных без назначения врача;</w:t>
      </w:r>
    </w:p>
    <w:p w14:paraId="59D67EFF" w14:textId="3BE6F1E0"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 xml:space="preserve">в связи с </w:t>
      </w:r>
      <w:r w:rsidR="007D7C96" w:rsidRPr="0098228B">
        <w:rPr>
          <w:rFonts w:cs="Arial"/>
          <w:color w:val="000000"/>
          <w:sz w:val="20"/>
        </w:rPr>
        <w:t xml:space="preserve">травматическим повреждением </w:t>
      </w:r>
      <w:r w:rsidRPr="0098228B">
        <w:rPr>
          <w:rFonts w:cs="Arial"/>
          <w:color w:val="000000"/>
          <w:sz w:val="20"/>
        </w:rPr>
        <w:t xml:space="preserve">или </w:t>
      </w:r>
      <w:r w:rsidR="007D7C96" w:rsidRPr="0098228B">
        <w:rPr>
          <w:rFonts w:cs="Arial"/>
          <w:color w:val="000000"/>
          <w:sz w:val="20"/>
        </w:rPr>
        <w:t xml:space="preserve">иным расстройством </w:t>
      </w:r>
      <w:r w:rsidRPr="0098228B">
        <w:rPr>
          <w:rFonts w:cs="Arial"/>
          <w:color w:val="000000"/>
          <w:sz w:val="20"/>
        </w:rPr>
        <w:t xml:space="preserve">здоровья, </w:t>
      </w:r>
      <w:r w:rsidR="007D7C96" w:rsidRPr="0098228B">
        <w:rPr>
          <w:rFonts w:cs="Arial"/>
          <w:color w:val="000000"/>
          <w:sz w:val="20"/>
        </w:rPr>
        <w:t xml:space="preserve">наступившим </w:t>
      </w:r>
      <w:r w:rsidRPr="0098228B">
        <w:rPr>
          <w:rFonts w:cs="Arial"/>
          <w:color w:val="000000"/>
          <w:sz w:val="20"/>
        </w:rPr>
        <w:t>в результате совершения Застрахованным лицом умышленных противоправных действий;</w:t>
      </w:r>
    </w:p>
    <w:p w14:paraId="14D2EC35" w14:textId="2D24067C"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14:paraId="7ABC727C" w14:textId="5A198AFA"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в связи с умышленным причинением себе телесных повреждений Застрахованным лицом;</w:t>
      </w:r>
    </w:p>
    <w:p w14:paraId="6962D1F0" w14:textId="20F5810C" w:rsidR="007D7C96" w:rsidRPr="0098228B" w:rsidRDefault="007D7C96"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в связи с террористическим актом или диверсией;</w:t>
      </w:r>
    </w:p>
    <w:p w14:paraId="2A80F8F5" w14:textId="0564763D"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lastRenderedPageBreak/>
        <w:t>в связи с заболеваниями, представляющими опасность для окружающих (в том числе, натуральной оспой, чумой, холерой, вирусными геморрагическими лихорадками, полиомиелитом, ТОРС, коронавирусной инфекцией (COVID-19 и др.), включенными в перечень таких заболеваний Правительством Российской Федерации и(или) Министерством здравоохранения Российской Федерации на дату заключения настоящего Договора, а также, заболеваний, включенных в указанный перечень в течение срока страхования, указанного в настоящем Договоре.</w:t>
      </w:r>
    </w:p>
    <w:p w14:paraId="30DB96DD" w14:textId="7A18C392" w:rsidR="00931EBD" w:rsidRPr="0098228B" w:rsidRDefault="00C73DF9" w:rsidP="00A24D94">
      <w:pPr>
        <w:pStyle w:val="21"/>
        <w:widowControl w:val="0"/>
        <w:numPr>
          <w:ilvl w:val="2"/>
          <w:numId w:val="1"/>
        </w:numPr>
        <w:tabs>
          <w:tab w:val="clear" w:pos="993"/>
        </w:tabs>
        <w:ind w:firstLine="850"/>
        <w:rPr>
          <w:rFonts w:cs="Arial"/>
          <w:color w:val="000000"/>
          <w:sz w:val="20"/>
        </w:rPr>
      </w:pPr>
      <w:r w:rsidRPr="0098228B">
        <w:rPr>
          <w:rFonts w:cs="Arial"/>
          <w:color w:val="000000"/>
          <w:sz w:val="20"/>
        </w:rPr>
        <w:t xml:space="preserve">если на момент обращения оказание таких услуг невозможно по причине  введения ограничительных мероприятий (режима повышенной готовности, санитарно-противоэпидемических, профилактических, иных мероприятий), проводимых в соответствии с правовыми актами Правительства РФ, Роспотребнадзора Российской Федерации, иных федеральных, региональных, местных органов власти в связи с особо опасной инфекционной болезнью, представляющей опасность для населения страны, угрозу международного распространения, или в случае объявления государственного карантина решением Правительства Российской </w:t>
      </w:r>
      <w:r w:rsidRPr="0098228B">
        <w:rPr>
          <w:rFonts w:cs="Arial"/>
          <w:color w:val="000000"/>
          <w:sz w:val="20"/>
        </w:rPr>
        <w:lastRenderedPageBreak/>
        <w:t>Федерации или органа исполнительной власти субъекта Российской Федерации на основании предписания Главного государственного санитарного врача.</w:t>
      </w:r>
    </w:p>
    <w:p w14:paraId="74D1065A" w14:textId="50CAADE0" w:rsidR="00931EBD" w:rsidRPr="0098228B" w:rsidRDefault="00C73DF9" w:rsidP="00A24D94">
      <w:pPr>
        <w:pStyle w:val="21"/>
        <w:widowControl w:val="0"/>
        <w:numPr>
          <w:ilvl w:val="1"/>
          <w:numId w:val="1"/>
        </w:numPr>
        <w:tabs>
          <w:tab w:val="clear" w:pos="1248"/>
          <w:tab w:val="left" w:pos="1134"/>
        </w:tabs>
        <w:ind w:left="0" w:firstLine="709"/>
        <w:rPr>
          <w:rFonts w:cs="Arial"/>
          <w:sz w:val="20"/>
        </w:rPr>
      </w:pPr>
      <w:r w:rsidRPr="0098228B">
        <w:rPr>
          <w:rFonts w:cs="Arial"/>
          <w:sz w:val="20"/>
        </w:rPr>
        <w:t>Не являются страховыми случаями обращения Застрахованного лица в медицинскую или иную организацию за медицинскими и иными услугами:</w:t>
      </w:r>
    </w:p>
    <w:p w14:paraId="3D17D34B" w14:textId="7D489DB7" w:rsidR="00584FE2" w:rsidRPr="0098228B" w:rsidRDefault="00584FE2" w:rsidP="00A24D94">
      <w:pPr>
        <w:pStyle w:val="a7"/>
        <w:widowControl w:val="0"/>
        <w:numPr>
          <w:ilvl w:val="2"/>
          <w:numId w:val="43"/>
        </w:numPr>
        <w:tabs>
          <w:tab w:val="left" w:pos="1418"/>
        </w:tabs>
        <w:ind w:left="0" w:firstLine="709"/>
        <w:rPr>
          <w:rFonts w:cs="Arial"/>
          <w:sz w:val="20"/>
        </w:rPr>
      </w:pPr>
      <w:r w:rsidRPr="0098228B">
        <w:rPr>
          <w:rFonts w:cs="Arial"/>
          <w:sz w:val="20"/>
        </w:rPr>
        <w:t>террористического акта, диверсии, саботажа;</w:t>
      </w:r>
    </w:p>
    <w:p w14:paraId="5611AEB9" w14:textId="77777777" w:rsidR="00584FE2" w:rsidRPr="0098228B" w:rsidRDefault="00584FE2" w:rsidP="00A24D94">
      <w:pPr>
        <w:pStyle w:val="a7"/>
        <w:widowControl w:val="0"/>
        <w:numPr>
          <w:ilvl w:val="2"/>
          <w:numId w:val="43"/>
        </w:numPr>
        <w:tabs>
          <w:tab w:val="left" w:pos="1418"/>
        </w:tabs>
        <w:ind w:left="0" w:firstLine="709"/>
        <w:rPr>
          <w:rFonts w:cs="Arial"/>
          <w:sz w:val="20"/>
        </w:rPr>
      </w:pPr>
      <w:r w:rsidRPr="0098228B">
        <w:rPr>
          <w:rFonts w:cs="Arial"/>
          <w:sz w:val="20"/>
        </w:rPr>
        <w:t xml:space="preserve">применения химического или биологического оружия массового поражения; </w:t>
      </w:r>
    </w:p>
    <w:p w14:paraId="7F68DE2C" w14:textId="77777777" w:rsidR="00584FE2" w:rsidRPr="0098228B" w:rsidRDefault="00584FE2" w:rsidP="00A24D94">
      <w:pPr>
        <w:pStyle w:val="a7"/>
        <w:widowControl w:val="0"/>
        <w:numPr>
          <w:ilvl w:val="2"/>
          <w:numId w:val="43"/>
        </w:numPr>
        <w:tabs>
          <w:tab w:val="left" w:pos="1418"/>
        </w:tabs>
        <w:ind w:left="0" w:firstLine="709"/>
        <w:rPr>
          <w:rFonts w:cs="Arial"/>
          <w:sz w:val="20"/>
        </w:rPr>
      </w:pPr>
      <w:r w:rsidRPr="0098228B">
        <w:rPr>
          <w:rFonts w:cs="Arial"/>
          <w:sz w:val="20"/>
        </w:rPr>
        <w:t>воздействия снарядов, мин, торпед, бомб и иных орудий войны, в том числе брошенных (бесхозных);</w:t>
      </w:r>
    </w:p>
    <w:p w14:paraId="05E050C3" w14:textId="77777777" w:rsidR="00A24D94" w:rsidRPr="0098228B" w:rsidRDefault="00A24D94" w:rsidP="00A24D94">
      <w:pPr>
        <w:pStyle w:val="a7"/>
        <w:widowControl w:val="0"/>
        <w:numPr>
          <w:ilvl w:val="2"/>
          <w:numId w:val="43"/>
        </w:numPr>
        <w:tabs>
          <w:tab w:val="left" w:pos="1418"/>
        </w:tabs>
        <w:ind w:left="0" w:firstLine="709"/>
        <w:rPr>
          <w:rFonts w:cs="Arial"/>
          <w:sz w:val="20"/>
        </w:rPr>
      </w:pPr>
      <w:r w:rsidRPr="0098228B">
        <w:rPr>
          <w:rFonts w:cs="Arial"/>
          <w:sz w:val="20"/>
        </w:rPr>
        <w:t>вторжений/</w:t>
      </w:r>
      <w:r w:rsidR="00584FE2" w:rsidRPr="0098228B">
        <w:rPr>
          <w:rFonts w:cs="Arial"/>
          <w:sz w:val="20"/>
        </w:rPr>
        <w:t>нападений, военных учений, революции, контртеррористических операций, военных операций любого рода, вне зависимости от того, объявлены ли такие события официально или нет, а также объявления военного положения и(или) мобилизации;</w:t>
      </w:r>
    </w:p>
    <w:p w14:paraId="51396467" w14:textId="4A3F9FBF" w:rsidR="00931EBD" w:rsidRPr="0098228B" w:rsidRDefault="00584FE2" w:rsidP="00A24D94">
      <w:pPr>
        <w:pStyle w:val="a7"/>
        <w:widowControl w:val="0"/>
        <w:numPr>
          <w:ilvl w:val="2"/>
          <w:numId w:val="43"/>
        </w:numPr>
        <w:tabs>
          <w:tab w:val="left" w:pos="1418"/>
        </w:tabs>
        <w:ind w:left="0" w:firstLine="709"/>
        <w:rPr>
          <w:rFonts w:cs="Arial"/>
          <w:sz w:val="20"/>
        </w:rPr>
      </w:pPr>
      <w:r w:rsidRPr="0098228B">
        <w:rPr>
          <w:rFonts w:cs="Arial"/>
          <w:sz w:val="20"/>
        </w:rPr>
        <w:t>массовых беспорядков: восстаний, бунтов, мятежей, локаутов, беспорядков</w:t>
      </w:r>
      <w:r w:rsidR="00C73DF9" w:rsidRPr="0098228B">
        <w:rPr>
          <w:rFonts w:cs="Arial"/>
          <w:sz w:val="20"/>
        </w:rPr>
        <w:t>.</w:t>
      </w:r>
    </w:p>
    <w:p w14:paraId="21CDA640" w14:textId="720AE726" w:rsidR="00931EBD" w:rsidRPr="0098228B" w:rsidRDefault="00A24D94" w:rsidP="00A24D94">
      <w:pPr>
        <w:pStyle w:val="21"/>
        <w:widowControl w:val="0"/>
        <w:numPr>
          <w:ilvl w:val="1"/>
          <w:numId w:val="1"/>
        </w:numPr>
        <w:tabs>
          <w:tab w:val="clear" w:pos="1248"/>
          <w:tab w:val="left" w:pos="1134"/>
        </w:tabs>
        <w:ind w:left="0" w:firstLine="709"/>
        <w:rPr>
          <w:rFonts w:cs="Arial"/>
          <w:sz w:val="20"/>
        </w:rPr>
      </w:pPr>
      <w:r w:rsidRPr="0098228B">
        <w:rPr>
          <w:rFonts w:cs="Arial"/>
          <w:sz w:val="20"/>
        </w:rPr>
        <w:t xml:space="preserve"> </w:t>
      </w:r>
      <w:r w:rsidR="00C73DF9" w:rsidRPr="0098228B">
        <w:rPr>
          <w:rFonts w:cs="Arial"/>
          <w:sz w:val="20"/>
        </w:rPr>
        <w:t xml:space="preserve">В соответствии со ст. 964 Гражданского кодекса Российской Федерации </w:t>
      </w:r>
      <w:r w:rsidR="00C73DF9" w:rsidRPr="0098228B">
        <w:rPr>
          <w:rFonts w:cs="Arial"/>
          <w:sz w:val="20"/>
        </w:rPr>
        <w:lastRenderedPageBreak/>
        <w:t>Страховщик освобождается от обязанности производить оплату медицинских услуг, если обращение за предоставлением данных услуг наступило вследствие:</w:t>
      </w:r>
    </w:p>
    <w:p w14:paraId="696FAF21" w14:textId="1715300C" w:rsidR="00931EBD" w:rsidRPr="0098228B" w:rsidRDefault="00C73DF9" w:rsidP="00A24D94">
      <w:pPr>
        <w:pStyle w:val="a7"/>
        <w:widowControl w:val="0"/>
        <w:numPr>
          <w:ilvl w:val="2"/>
          <w:numId w:val="1"/>
        </w:numPr>
        <w:tabs>
          <w:tab w:val="clear" w:pos="993"/>
          <w:tab w:val="left" w:pos="1134"/>
        </w:tabs>
        <w:ind w:firstLine="850"/>
        <w:rPr>
          <w:rFonts w:cs="Arial"/>
          <w:sz w:val="20"/>
        </w:rPr>
      </w:pPr>
      <w:r w:rsidRPr="0098228B">
        <w:rPr>
          <w:rFonts w:cs="Arial"/>
          <w:sz w:val="20"/>
        </w:rPr>
        <w:t>воздействия ядерного взрыва, радиации или радиоактивного заражения;</w:t>
      </w:r>
    </w:p>
    <w:p w14:paraId="7C9E6292" w14:textId="77777777" w:rsidR="00931EBD" w:rsidRPr="0098228B" w:rsidRDefault="00C73DF9" w:rsidP="00A24D94">
      <w:pPr>
        <w:pStyle w:val="a7"/>
        <w:widowControl w:val="0"/>
        <w:tabs>
          <w:tab w:val="left" w:pos="1418"/>
        </w:tabs>
        <w:rPr>
          <w:rFonts w:cs="Arial"/>
          <w:sz w:val="20"/>
        </w:rPr>
      </w:pPr>
      <w:r w:rsidRPr="0098228B">
        <w:rPr>
          <w:rFonts w:cs="Arial"/>
          <w:sz w:val="20"/>
        </w:rPr>
        <w:t>2.4.2. военных действий, а также маневров или иных военных мероприятий;</w:t>
      </w:r>
    </w:p>
    <w:p w14:paraId="63387638" w14:textId="77777777" w:rsidR="00931EBD" w:rsidRPr="0098228B" w:rsidRDefault="00C73DF9" w:rsidP="00A24D94">
      <w:pPr>
        <w:pStyle w:val="a7"/>
        <w:widowControl w:val="0"/>
        <w:tabs>
          <w:tab w:val="left" w:pos="1418"/>
        </w:tabs>
        <w:rPr>
          <w:rFonts w:cs="Arial"/>
          <w:sz w:val="20"/>
        </w:rPr>
      </w:pPr>
      <w:r w:rsidRPr="0098228B">
        <w:rPr>
          <w:rFonts w:cs="Arial"/>
          <w:sz w:val="20"/>
        </w:rPr>
        <w:t>2.4.3. гражданской войны, народных волнений всякого рода или забастовок.</w:t>
      </w:r>
    </w:p>
    <w:p w14:paraId="75AE8097" w14:textId="5396563F" w:rsidR="00931EBD" w:rsidRPr="0098228B" w:rsidRDefault="00584FE2" w:rsidP="00A24D94">
      <w:pPr>
        <w:pStyle w:val="21"/>
        <w:widowControl w:val="0"/>
        <w:numPr>
          <w:ilvl w:val="1"/>
          <w:numId w:val="1"/>
        </w:numPr>
        <w:tabs>
          <w:tab w:val="clear" w:pos="1248"/>
          <w:tab w:val="left" w:pos="1134"/>
        </w:tabs>
        <w:ind w:left="0" w:firstLine="709"/>
        <w:rPr>
          <w:rFonts w:cs="Arial"/>
          <w:sz w:val="20"/>
        </w:rPr>
      </w:pPr>
      <w:r w:rsidRPr="0098228B">
        <w:rPr>
          <w:rFonts w:cs="Arial"/>
          <w:sz w:val="20"/>
        </w:rPr>
        <w:t>Перечень заболеваний/состояний, перечень медицинских и иных услуг обращение по поводу которых не является страховым случаем и не оплачивается Страховщиком, указаны в Программах</w:t>
      </w:r>
      <w:r w:rsidR="00C73DF9" w:rsidRPr="0098228B">
        <w:rPr>
          <w:rFonts w:cs="Arial"/>
          <w:sz w:val="20"/>
        </w:rPr>
        <w:t>.</w:t>
      </w:r>
    </w:p>
    <w:p w14:paraId="428812AC" w14:textId="77777777" w:rsidR="00931EBD" w:rsidRPr="0098228B" w:rsidRDefault="00931EBD" w:rsidP="00A24D94">
      <w:pPr>
        <w:widowControl w:val="0"/>
        <w:ind w:firstLine="709"/>
        <w:jc w:val="both"/>
        <w:rPr>
          <w:rFonts w:ascii="Arial" w:hAnsi="Arial" w:cs="Arial"/>
          <w:color w:val="000000"/>
          <w:sz w:val="20"/>
        </w:rPr>
      </w:pPr>
    </w:p>
    <w:p w14:paraId="79412706" w14:textId="77777777" w:rsidR="00931EBD" w:rsidRPr="0098228B" w:rsidRDefault="00C73DF9" w:rsidP="00A24D94">
      <w:pPr>
        <w:widowControl w:val="0"/>
        <w:ind w:left="288"/>
        <w:jc w:val="center"/>
        <w:rPr>
          <w:rFonts w:ascii="Arial" w:hAnsi="Arial" w:cs="Arial"/>
          <w:b/>
          <w:color w:val="000000"/>
          <w:sz w:val="20"/>
        </w:rPr>
      </w:pPr>
      <w:r w:rsidRPr="0098228B">
        <w:rPr>
          <w:rFonts w:ascii="Arial" w:hAnsi="Arial" w:cs="Arial"/>
          <w:b/>
          <w:color w:val="000000"/>
          <w:sz w:val="20"/>
        </w:rPr>
        <w:t>3. СТРАХОВАЯ СУММА, СТРАХОВАЯ ПРЕМИЯ</w:t>
      </w:r>
    </w:p>
    <w:p w14:paraId="53830983" w14:textId="77777777" w:rsidR="00931EBD" w:rsidRPr="0098228B" w:rsidRDefault="00931EBD" w:rsidP="00A24D94">
      <w:pPr>
        <w:widowControl w:val="0"/>
        <w:ind w:firstLine="709"/>
        <w:jc w:val="center"/>
        <w:rPr>
          <w:rFonts w:ascii="Arial" w:hAnsi="Arial" w:cs="Arial"/>
          <w:b/>
          <w:color w:val="000000"/>
          <w:sz w:val="20"/>
        </w:rPr>
      </w:pPr>
    </w:p>
    <w:p w14:paraId="6510DC00" w14:textId="6C1C7454" w:rsidR="00931EBD" w:rsidRPr="0098228B" w:rsidRDefault="00C73DF9" w:rsidP="00A24D94">
      <w:pPr>
        <w:pStyle w:val="21"/>
        <w:widowControl w:val="0"/>
        <w:numPr>
          <w:ilvl w:val="1"/>
          <w:numId w:val="45"/>
        </w:numPr>
        <w:tabs>
          <w:tab w:val="left" w:pos="1134"/>
        </w:tabs>
        <w:ind w:left="0" w:firstLine="709"/>
        <w:rPr>
          <w:rFonts w:cs="Arial"/>
          <w:color w:val="000000"/>
          <w:sz w:val="20"/>
        </w:rPr>
      </w:pPr>
      <w:r w:rsidRPr="0098228B">
        <w:rPr>
          <w:rFonts w:cs="Arial"/>
          <w:color w:val="000000"/>
          <w:sz w:val="20"/>
        </w:rPr>
        <w:t xml:space="preserve">Страховые </w:t>
      </w:r>
      <w:r w:rsidRPr="0098228B">
        <w:rPr>
          <w:rFonts w:cs="Arial"/>
          <w:snapToGrid w:val="0"/>
          <w:color w:val="000000"/>
          <w:sz w:val="20"/>
        </w:rPr>
        <w:t>суммы</w:t>
      </w:r>
      <w:r w:rsidRPr="0098228B">
        <w:rPr>
          <w:rFonts w:cs="Arial"/>
          <w:color w:val="000000"/>
          <w:sz w:val="20"/>
        </w:rPr>
        <w:t xml:space="preserve"> и страховые премии устанавливаются по Программам в следующих размерах:</w:t>
      </w:r>
    </w:p>
    <w:p w14:paraId="52D4DE0A" w14:textId="77777777" w:rsidR="00931EBD" w:rsidRPr="0098228B" w:rsidRDefault="00931EBD" w:rsidP="00A24D94">
      <w:pPr>
        <w:pStyle w:val="21"/>
        <w:widowControl w:val="0"/>
        <w:tabs>
          <w:tab w:val="num" w:pos="1418"/>
        </w:tabs>
        <w:ind w:left="710" w:firstLine="0"/>
        <w:rPr>
          <w:rFonts w:cs="Arial"/>
          <w:color w:val="000000"/>
          <w:sz w:val="20"/>
        </w:rPr>
      </w:pPr>
    </w:p>
    <w:tbl>
      <w:tblPr>
        <w:tblW w:w="5000" w:type="pct"/>
        <w:tblLayout w:type="fixed"/>
        <w:tblLook w:val="04A0" w:firstRow="1" w:lastRow="0" w:firstColumn="1" w:lastColumn="0" w:noHBand="0" w:noVBand="1"/>
      </w:tblPr>
      <w:tblGrid>
        <w:gridCol w:w="1120"/>
        <w:gridCol w:w="1260"/>
        <w:gridCol w:w="1715"/>
        <w:gridCol w:w="1844"/>
        <w:gridCol w:w="1984"/>
        <w:gridCol w:w="1968"/>
      </w:tblGrid>
      <w:tr w:rsidR="0098228B" w:rsidRPr="0098228B" w14:paraId="018C42F5" w14:textId="77777777" w:rsidTr="00CB241D">
        <w:trPr>
          <w:cantSplit/>
          <w:trHeight w:val="1440"/>
        </w:trPr>
        <w:tc>
          <w:tcPr>
            <w:tcW w:w="566" w:type="pct"/>
            <w:vMerge w:val="restart"/>
            <w:tcBorders>
              <w:top w:val="single" w:sz="12" w:space="0" w:color="auto"/>
              <w:left w:val="single" w:sz="12" w:space="0" w:color="auto"/>
              <w:right w:val="single" w:sz="8" w:space="0" w:color="auto"/>
            </w:tcBorders>
            <w:vAlign w:val="center"/>
            <w:hideMark/>
          </w:tcPr>
          <w:p w14:paraId="4B571101"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lastRenderedPageBreak/>
              <w:t>Наименование Программы</w:t>
            </w:r>
          </w:p>
        </w:tc>
        <w:tc>
          <w:tcPr>
            <w:tcW w:w="637" w:type="pct"/>
            <w:vMerge w:val="restart"/>
            <w:tcBorders>
              <w:top w:val="single" w:sz="12" w:space="0" w:color="auto"/>
              <w:left w:val="single" w:sz="4" w:space="0" w:color="auto"/>
              <w:right w:val="single" w:sz="12" w:space="0" w:color="auto"/>
            </w:tcBorders>
            <w:vAlign w:val="center"/>
            <w:hideMark/>
          </w:tcPr>
          <w:p w14:paraId="6634385D"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t>Кол-во Застрахованных лиц по Программе</w:t>
            </w:r>
          </w:p>
        </w:tc>
        <w:tc>
          <w:tcPr>
            <w:tcW w:w="867" w:type="pct"/>
            <w:tcBorders>
              <w:top w:val="single" w:sz="12" w:space="0" w:color="auto"/>
              <w:left w:val="single" w:sz="12" w:space="0" w:color="auto"/>
              <w:bottom w:val="single" w:sz="8" w:space="0" w:color="auto"/>
              <w:right w:val="single" w:sz="8" w:space="0" w:color="auto"/>
            </w:tcBorders>
            <w:vAlign w:val="center"/>
            <w:hideMark/>
          </w:tcPr>
          <w:p w14:paraId="7C63424A"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t xml:space="preserve">Индивидуальная Страховая сумма на одно Застрахованное лицо, руб. </w:t>
            </w:r>
            <w:r w:rsidRPr="00B75582">
              <w:rPr>
                <w:rFonts w:ascii="Arial" w:hAnsi="Arial" w:cs="Arial"/>
                <w:bCs/>
                <w:iCs/>
                <w:color w:val="000000"/>
                <w:sz w:val="18"/>
                <w:szCs w:val="18"/>
              </w:rPr>
              <w:br/>
            </w:r>
          </w:p>
        </w:tc>
        <w:tc>
          <w:tcPr>
            <w:tcW w:w="932" w:type="pct"/>
            <w:tcBorders>
              <w:top w:val="single" w:sz="12" w:space="0" w:color="auto"/>
              <w:left w:val="nil"/>
              <w:bottom w:val="single" w:sz="8" w:space="0" w:color="auto"/>
              <w:right w:val="single" w:sz="12" w:space="0" w:color="auto"/>
            </w:tcBorders>
            <w:vAlign w:val="center"/>
            <w:hideMark/>
          </w:tcPr>
          <w:p w14:paraId="06F3106A"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t>Страховая премия на одно Застрахованное лицо</w:t>
            </w:r>
            <w:r w:rsidRPr="00B75582">
              <w:rPr>
                <w:rFonts w:ascii="Arial" w:hAnsi="Arial" w:cs="Arial"/>
                <w:bCs/>
                <w:color w:val="000000"/>
                <w:sz w:val="18"/>
                <w:szCs w:val="18"/>
              </w:rPr>
              <w:t xml:space="preserve">, руб. </w:t>
            </w:r>
          </w:p>
        </w:tc>
        <w:tc>
          <w:tcPr>
            <w:tcW w:w="1003" w:type="pct"/>
            <w:tcBorders>
              <w:top w:val="single" w:sz="12" w:space="0" w:color="auto"/>
              <w:left w:val="single" w:sz="12" w:space="0" w:color="auto"/>
              <w:bottom w:val="single" w:sz="8" w:space="0" w:color="auto"/>
              <w:right w:val="single" w:sz="8" w:space="0" w:color="auto"/>
            </w:tcBorders>
            <w:vAlign w:val="center"/>
            <w:hideMark/>
          </w:tcPr>
          <w:p w14:paraId="35C96BFB"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t xml:space="preserve">Индивидуальная Страховая сумма на одно Застрахованное лицо, руб. </w:t>
            </w:r>
            <w:r w:rsidRPr="00B75582">
              <w:rPr>
                <w:rFonts w:ascii="Arial" w:hAnsi="Arial" w:cs="Arial"/>
                <w:bCs/>
                <w:iCs/>
                <w:color w:val="000000"/>
                <w:sz w:val="18"/>
                <w:szCs w:val="18"/>
              </w:rPr>
              <w:br/>
            </w:r>
          </w:p>
        </w:tc>
        <w:tc>
          <w:tcPr>
            <w:tcW w:w="995" w:type="pct"/>
            <w:tcBorders>
              <w:top w:val="single" w:sz="12" w:space="0" w:color="auto"/>
              <w:left w:val="nil"/>
              <w:bottom w:val="single" w:sz="8" w:space="0" w:color="auto"/>
              <w:right w:val="single" w:sz="12" w:space="0" w:color="auto"/>
            </w:tcBorders>
            <w:vAlign w:val="center"/>
            <w:hideMark/>
          </w:tcPr>
          <w:p w14:paraId="0B403BE0" w14:textId="77777777" w:rsidR="00993B28" w:rsidRPr="00B75582" w:rsidRDefault="00993B28" w:rsidP="00A24D94">
            <w:pPr>
              <w:widowControl w:val="0"/>
              <w:jc w:val="both"/>
              <w:rPr>
                <w:rFonts w:ascii="Arial" w:hAnsi="Arial" w:cs="Arial"/>
                <w:bCs/>
                <w:color w:val="000000"/>
                <w:sz w:val="18"/>
                <w:szCs w:val="18"/>
              </w:rPr>
            </w:pPr>
            <w:r w:rsidRPr="00B75582">
              <w:rPr>
                <w:rFonts w:ascii="Arial" w:hAnsi="Arial" w:cs="Arial"/>
                <w:bCs/>
                <w:iCs/>
                <w:color w:val="000000"/>
                <w:sz w:val="18"/>
                <w:szCs w:val="18"/>
              </w:rPr>
              <w:t>Страховая премия на одно Застрахованное лицо</w:t>
            </w:r>
            <w:r w:rsidRPr="00B75582">
              <w:rPr>
                <w:rFonts w:ascii="Arial" w:hAnsi="Arial" w:cs="Arial"/>
                <w:bCs/>
                <w:color w:val="000000"/>
                <w:sz w:val="18"/>
                <w:szCs w:val="18"/>
              </w:rPr>
              <w:t xml:space="preserve">, руб. </w:t>
            </w:r>
          </w:p>
        </w:tc>
      </w:tr>
      <w:tr w:rsidR="00993B28" w:rsidRPr="0098228B" w14:paraId="72A26209" w14:textId="77777777" w:rsidTr="00CB241D">
        <w:trPr>
          <w:cantSplit/>
          <w:trHeight w:val="359"/>
        </w:trPr>
        <w:tc>
          <w:tcPr>
            <w:tcW w:w="566" w:type="pct"/>
            <w:vMerge/>
            <w:tcBorders>
              <w:left w:val="single" w:sz="12" w:space="0" w:color="auto"/>
              <w:bottom w:val="single" w:sz="4" w:space="0" w:color="auto"/>
              <w:right w:val="single" w:sz="8" w:space="0" w:color="auto"/>
            </w:tcBorders>
            <w:vAlign w:val="center"/>
          </w:tcPr>
          <w:p w14:paraId="7CF157D0" w14:textId="77777777" w:rsidR="00993B28" w:rsidRPr="00B75582" w:rsidRDefault="00993B28" w:rsidP="00A24D94">
            <w:pPr>
              <w:widowControl w:val="0"/>
              <w:jc w:val="both"/>
              <w:rPr>
                <w:rFonts w:ascii="Arial" w:hAnsi="Arial" w:cs="Arial"/>
                <w:bCs/>
                <w:iCs/>
                <w:color w:val="000000"/>
                <w:sz w:val="18"/>
                <w:szCs w:val="18"/>
              </w:rPr>
            </w:pPr>
          </w:p>
        </w:tc>
        <w:tc>
          <w:tcPr>
            <w:tcW w:w="637" w:type="pct"/>
            <w:vMerge/>
            <w:tcBorders>
              <w:top w:val="single" w:sz="4" w:space="0" w:color="auto"/>
              <w:left w:val="single" w:sz="4" w:space="0" w:color="auto"/>
              <w:bottom w:val="single" w:sz="4" w:space="0" w:color="auto"/>
              <w:right w:val="single" w:sz="12" w:space="0" w:color="auto"/>
            </w:tcBorders>
            <w:vAlign w:val="center"/>
          </w:tcPr>
          <w:p w14:paraId="51C2CA36" w14:textId="77777777" w:rsidR="00993B28" w:rsidRPr="00B75582" w:rsidRDefault="00993B28" w:rsidP="00A24D94">
            <w:pPr>
              <w:widowControl w:val="0"/>
              <w:jc w:val="both"/>
              <w:rPr>
                <w:rFonts w:ascii="Arial" w:hAnsi="Arial" w:cs="Arial"/>
                <w:bCs/>
                <w:iCs/>
                <w:color w:val="000000"/>
                <w:sz w:val="18"/>
                <w:szCs w:val="18"/>
              </w:rPr>
            </w:pPr>
          </w:p>
        </w:tc>
        <w:tc>
          <w:tcPr>
            <w:tcW w:w="1799" w:type="pct"/>
            <w:gridSpan w:val="2"/>
            <w:tcBorders>
              <w:top w:val="single" w:sz="8" w:space="0" w:color="auto"/>
              <w:left w:val="single" w:sz="12" w:space="0" w:color="auto"/>
              <w:bottom w:val="single" w:sz="4" w:space="0" w:color="auto"/>
              <w:right w:val="single" w:sz="12" w:space="0" w:color="auto"/>
            </w:tcBorders>
            <w:vAlign w:val="center"/>
          </w:tcPr>
          <w:p w14:paraId="38D4648A" w14:textId="55A2F5AD" w:rsidR="00993B28" w:rsidRPr="00B75582" w:rsidRDefault="00993B28" w:rsidP="00A24D94">
            <w:pPr>
              <w:widowControl w:val="0"/>
              <w:jc w:val="both"/>
              <w:rPr>
                <w:rFonts w:ascii="Arial" w:hAnsi="Arial" w:cs="Arial"/>
                <w:bCs/>
                <w:iCs/>
                <w:color w:val="000000"/>
                <w:sz w:val="18"/>
                <w:szCs w:val="18"/>
              </w:rPr>
            </w:pPr>
            <w:r w:rsidRPr="00B75582">
              <w:rPr>
                <w:rFonts w:ascii="Arial" w:hAnsi="Arial" w:cs="Arial"/>
                <w:bCs/>
                <w:iCs/>
                <w:color w:val="000000"/>
                <w:sz w:val="18"/>
                <w:szCs w:val="18"/>
              </w:rPr>
              <w:t>за период с 01.01.2024</w:t>
            </w:r>
            <w:r w:rsidR="0098228B" w:rsidRPr="00B75582">
              <w:rPr>
                <w:rFonts w:ascii="Arial" w:hAnsi="Arial" w:cs="Arial"/>
                <w:bCs/>
                <w:iCs/>
                <w:color w:val="000000"/>
                <w:sz w:val="18"/>
                <w:szCs w:val="18"/>
              </w:rPr>
              <w:t>г.</w:t>
            </w:r>
            <w:r w:rsidRPr="00B75582">
              <w:rPr>
                <w:rFonts w:ascii="Arial" w:hAnsi="Arial" w:cs="Arial"/>
                <w:bCs/>
                <w:iCs/>
                <w:color w:val="000000"/>
                <w:sz w:val="18"/>
                <w:szCs w:val="18"/>
              </w:rPr>
              <w:t xml:space="preserve"> по 31.12.2024</w:t>
            </w:r>
            <w:r w:rsidR="0098228B" w:rsidRPr="00B75582">
              <w:rPr>
                <w:rFonts w:ascii="Arial" w:hAnsi="Arial" w:cs="Arial"/>
                <w:bCs/>
                <w:iCs/>
                <w:color w:val="000000"/>
                <w:sz w:val="18"/>
                <w:szCs w:val="18"/>
              </w:rPr>
              <w:t>г.</w:t>
            </w:r>
          </w:p>
          <w:p w14:paraId="4721E3B0" w14:textId="09D61BA0" w:rsidR="00993B28" w:rsidRPr="00B75582" w:rsidRDefault="00993B28" w:rsidP="00A24D94">
            <w:pPr>
              <w:widowControl w:val="0"/>
              <w:jc w:val="center"/>
              <w:rPr>
                <w:rFonts w:ascii="Arial" w:hAnsi="Arial" w:cs="Arial"/>
                <w:bCs/>
                <w:iCs/>
                <w:color w:val="000000"/>
                <w:sz w:val="18"/>
                <w:szCs w:val="18"/>
              </w:rPr>
            </w:pPr>
          </w:p>
        </w:tc>
        <w:tc>
          <w:tcPr>
            <w:tcW w:w="1998" w:type="pct"/>
            <w:gridSpan w:val="2"/>
            <w:tcBorders>
              <w:top w:val="single" w:sz="8" w:space="0" w:color="auto"/>
              <w:left w:val="single" w:sz="12" w:space="0" w:color="auto"/>
              <w:bottom w:val="single" w:sz="4" w:space="0" w:color="auto"/>
              <w:right w:val="single" w:sz="12" w:space="0" w:color="auto"/>
            </w:tcBorders>
            <w:vAlign w:val="center"/>
          </w:tcPr>
          <w:p w14:paraId="7A28C3CE" w14:textId="48B649C3" w:rsidR="00993B28" w:rsidRPr="00B75582" w:rsidRDefault="00993B28" w:rsidP="00A24D94">
            <w:pPr>
              <w:widowControl w:val="0"/>
              <w:jc w:val="both"/>
              <w:rPr>
                <w:rFonts w:ascii="Arial" w:hAnsi="Arial" w:cs="Arial"/>
                <w:bCs/>
                <w:iCs/>
                <w:color w:val="000000"/>
                <w:sz w:val="18"/>
                <w:szCs w:val="18"/>
              </w:rPr>
            </w:pPr>
            <w:r w:rsidRPr="00B75582">
              <w:rPr>
                <w:rFonts w:ascii="Arial" w:hAnsi="Arial" w:cs="Arial"/>
                <w:bCs/>
                <w:iCs/>
                <w:color w:val="000000"/>
                <w:sz w:val="18"/>
                <w:szCs w:val="18"/>
              </w:rPr>
              <w:t>за период с 01.01.2025</w:t>
            </w:r>
            <w:r w:rsidR="0098228B" w:rsidRPr="00B75582">
              <w:rPr>
                <w:rFonts w:ascii="Arial" w:hAnsi="Arial" w:cs="Arial"/>
                <w:bCs/>
                <w:iCs/>
                <w:color w:val="000000"/>
                <w:sz w:val="18"/>
                <w:szCs w:val="18"/>
              </w:rPr>
              <w:t>г.</w:t>
            </w:r>
            <w:r w:rsidRPr="00B75582">
              <w:rPr>
                <w:rFonts w:ascii="Arial" w:hAnsi="Arial" w:cs="Arial"/>
                <w:bCs/>
                <w:iCs/>
                <w:color w:val="000000"/>
                <w:sz w:val="18"/>
                <w:szCs w:val="18"/>
              </w:rPr>
              <w:t xml:space="preserve"> по 31.12.2025</w:t>
            </w:r>
            <w:r w:rsidR="0098228B" w:rsidRPr="00B75582">
              <w:rPr>
                <w:rFonts w:ascii="Arial" w:hAnsi="Arial" w:cs="Arial"/>
                <w:bCs/>
                <w:iCs/>
                <w:color w:val="000000"/>
                <w:sz w:val="18"/>
                <w:szCs w:val="18"/>
              </w:rPr>
              <w:t>г.</w:t>
            </w:r>
          </w:p>
          <w:p w14:paraId="08ECB31F" w14:textId="463EF13A" w:rsidR="00993B28" w:rsidRPr="00B75582" w:rsidRDefault="00993B28" w:rsidP="00A24D94">
            <w:pPr>
              <w:widowControl w:val="0"/>
              <w:jc w:val="center"/>
              <w:rPr>
                <w:rFonts w:ascii="Arial" w:hAnsi="Arial" w:cs="Arial"/>
                <w:bCs/>
                <w:iCs/>
                <w:color w:val="000000"/>
                <w:sz w:val="18"/>
                <w:szCs w:val="18"/>
              </w:rPr>
            </w:pPr>
          </w:p>
        </w:tc>
      </w:tr>
      <w:tr w:rsidR="0098228B" w:rsidRPr="0098228B" w14:paraId="587A8B3D" w14:textId="77777777" w:rsidTr="00CB241D">
        <w:trPr>
          <w:cantSplit/>
          <w:trHeight w:val="192"/>
        </w:trPr>
        <w:tc>
          <w:tcPr>
            <w:tcW w:w="566" w:type="pct"/>
            <w:tcBorders>
              <w:top w:val="single" w:sz="4" w:space="0" w:color="auto"/>
              <w:left w:val="single" w:sz="12" w:space="0" w:color="auto"/>
              <w:bottom w:val="single" w:sz="4" w:space="0" w:color="auto"/>
              <w:right w:val="single" w:sz="4" w:space="0" w:color="auto"/>
            </w:tcBorders>
            <w:vAlign w:val="center"/>
          </w:tcPr>
          <w:p w14:paraId="5A97E336"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vAlign w:val="center"/>
          </w:tcPr>
          <w:p w14:paraId="0FF476D8"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2</w:t>
            </w:r>
          </w:p>
        </w:tc>
        <w:tc>
          <w:tcPr>
            <w:tcW w:w="867" w:type="pct"/>
            <w:tcBorders>
              <w:top w:val="single" w:sz="4" w:space="0" w:color="auto"/>
              <w:left w:val="single" w:sz="4" w:space="0" w:color="auto"/>
              <w:bottom w:val="single" w:sz="4" w:space="0" w:color="auto"/>
              <w:right w:val="single" w:sz="4" w:space="0" w:color="auto"/>
            </w:tcBorders>
            <w:vAlign w:val="center"/>
          </w:tcPr>
          <w:p w14:paraId="30800959"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3</w:t>
            </w:r>
          </w:p>
        </w:tc>
        <w:tc>
          <w:tcPr>
            <w:tcW w:w="932" w:type="pct"/>
            <w:tcBorders>
              <w:top w:val="single" w:sz="4" w:space="0" w:color="auto"/>
              <w:left w:val="single" w:sz="4" w:space="0" w:color="auto"/>
              <w:bottom w:val="single" w:sz="4" w:space="0" w:color="auto"/>
              <w:right w:val="single" w:sz="12" w:space="0" w:color="auto"/>
            </w:tcBorders>
            <w:vAlign w:val="center"/>
          </w:tcPr>
          <w:p w14:paraId="3AF35CBF"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4</w:t>
            </w:r>
          </w:p>
        </w:tc>
        <w:tc>
          <w:tcPr>
            <w:tcW w:w="1003" w:type="pct"/>
            <w:tcBorders>
              <w:top w:val="single" w:sz="4" w:space="0" w:color="auto"/>
              <w:left w:val="single" w:sz="12" w:space="0" w:color="auto"/>
              <w:bottom w:val="single" w:sz="4" w:space="0" w:color="auto"/>
              <w:right w:val="single" w:sz="4" w:space="0" w:color="auto"/>
            </w:tcBorders>
            <w:vAlign w:val="center"/>
          </w:tcPr>
          <w:p w14:paraId="2539D4D2"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5</w:t>
            </w:r>
          </w:p>
        </w:tc>
        <w:tc>
          <w:tcPr>
            <w:tcW w:w="995" w:type="pct"/>
            <w:tcBorders>
              <w:top w:val="single" w:sz="4" w:space="0" w:color="auto"/>
              <w:left w:val="single" w:sz="4" w:space="0" w:color="auto"/>
              <w:bottom w:val="single" w:sz="4" w:space="0" w:color="auto"/>
              <w:right w:val="single" w:sz="12" w:space="0" w:color="auto"/>
            </w:tcBorders>
            <w:vAlign w:val="center"/>
          </w:tcPr>
          <w:p w14:paraId="36A63011" w14:textId="77777777" w:rsidR="00993B28" w:rsidRPr="00B75582" w:rsidRDefault="00993B28" w:rsidP="00A24D94">
            <w:pPr>
              <w:widowControl w:val="0"/>
              <w:jc w:val="center"/>
              <w:rPr>
                <w:rFonts w:ascii="Arial" w:hAnsi="Arial" w:cs="Arial"/>
                <w:bCs/>
                <w:iCs/>
                <w:color w:val="000000"/>
                <w:sz w:val="18"/>
                <w:szCs w:val="18"/>
              </w:rPr>
            </w:pPr>
            <w:r w:rsidRPr="00B75582">
              <w:rPr>
                <w:rFonts w:ascii="Arial" w:hAnsi="Arial" w:cs="Arial"/>
                <w:bCs/>
                <w:iCs/>
                <w:color w:val="000000"/>
                <w:sz w:val="18"/>
                <w:szCs w:val="18"/>
              </w:rPr>
              <w:t>6</w:t>
            </w:r>
          </w:p>
        </w:tc>
      </w:tr>
      <w:tr w:rsidR="00B75582" w:rsidRPr="0098228B" w14:paraId="7752A4F9" w14:textId="77777777" w:rsidTr="00CB241D">
        <w:trPr>
          <w:cantSplit/>
          <w:trHeight w:val="265"/>
        </w:trPr>
        <w:tc>
          <w:tcPr>
            <w:tcW w:w="566" w:type="pct"/>
            <w:tcBorders>
              <w:top w:val="single" w:sz="4" w:space="0" w:color="auto"/>
              <w:left w:val="single" w:sz="12" w:space="0" w:color="auto"/>
              <w:bottom w:val="single" w:sz="4" w:space="0" w:color="auto"/>
              <w:right w:val="single" w:sz="4" w:space="0" w:color="auto"/>
            </w:tcBorders>
            <w:vAlign w:val="center"/>
          </w:tcPr>
          <w:p w14:paraId="703C8730" w14:textId="77777777" w:rsidR="00B75582" w:rsidRPr="00B75582" w:rsidRDefault="00B75582" w:rsidP="00B75582">
            <w:pPr>
              <w:widowControl w:val="0"/>
              <w:jc w:val="both"/>
              <w:rPr>
                <w:rFonts w:ascii="Arial" w:hAnsi="Arial" w:cs="Arial"/>
                <w:bCs/>
                <w:iCs/>
                <w:color w:val="000000"/>
                <w:sz w:val="18"/>
                <w:szCs w:val="18"/>
              </w:rPr>
            </w:pPr>
            <w:r w:rsidRPr="00B75582">
              <w:rPr>
                <w:rFonts w:ascii="Arial" w:hAnsi="Arial" w:cs="Arial"/>
                <w:bCs/>
                <w:iCs/>
                <w:color w:val="000000"/>
                <w:sz w:val="18"/>
                <w:szCs w:val="18"/>
              </w:rPr>
              <w:t>Наименование</w:t>
            </w:r>
          </w:p>
        </w:tc>
        <w:tc>
          <w:tcPr>
            <w:tcW w:w="637" w:type="pct"/>
            <w:tcBorders>
              <w:top w:val="single" w:sz="4" w:space="0" w:color="auto"/>
              <w:left w:val="single" w:sz="4" w:space="0" w:color="auto"/>
              <w:bottom w:val="single" w:sz="4" w:space="0" w:color="auto"/>
              <w:right w:val="single" w:sz="12" w:space="0" w:color="auto"/>
            </w:tcBorders>
            <w:vAlign w:val="center"/>
          </w:tcPr>
          <w:p w14:paraId="5D1B2915" w14:textId="2A3F0A7E" w:rsidR="00B75582" w:rsidRPr="00B75582" w:rsidRDefault="00B75582" w:rsidP="00B75582">
            <w:pPr>
              <w:widowControl w:val="0"/>
              <w:jc w:val="center"/>
              <w:rPr>
                <w:rFonts w:ascii="Arial" w:hAnsi="Arial" w:cs="Arial"/>
                <w:bCs/>
                <w:iCs/>
                <w:color w:val="000000"/>
                <w:sz w:val="18"/>
                <w:szCs w:val="18"/>
              </w:rPr>
            </w:pPr>
            <w:r w:rsidRPr="00B75582">
              <w:rPr>
                <w:rFonts w:ascii="Arial" w:hAnsi="Arial" w:cs="Arial"/>
                <w:bCs/>
                <w:iCs/>
                <w:color w:val="000000"/>
                <w:sz w:val="18"/>
                <w:szCs w:val="18"/>
              </w:rPr>
              <w:t>190</w:t>
            </w:r>
          </w:p>
        </w:tc>
        <w:tc>
          <w:tcPr>
            <w:tcW w:w="867" w:type="pct"/>
            <w:tcBorders>
              <w:top w:val="single" w:sz="4" w:space="0" w:color="auto"/>
              <w:left w:val="single" w:sz="12" w:space="0" w:color="auto"/>
              <w:bottom w:val="single" w:sz="4" w:space="0" w:color="auto"/>
              <w:right w:val="single" w:sz="4" w:space="0" w:color="auto"/>
            </w:tcBorders>
            <w:vAlign w:val="center"/>
          </w:tcPr>
          <w:p w14:paraId="7603F327" w14:textId="3E64A6B6" w:rsidR="00B75582" w:rsidRPr="00B75582" w:rsidRDefault="00B75582" w:rsidP="00B75582">
            <w:pPr>
              <w:widowControl w:val="0"/>
              <w:jc w:val="center"/>
              <w:rPr>
                <w:rFonts w:ascii="Arial" w:hAnsi="Arial" w:cs="Arial"/>
                <w:bCs/>
                <w:iCs/>
                <w:color w:val="000000"/>
                <w:sz w:val="18"/>
                <w:szCs w:val="18"/>
              </w:rPr>
            </w:pPr>
            <w:r w:rsidRPr="00B75582">
              <w:rPr>
                <w:rFonts w:ascii="Arial" w:hAnsi="Arial" w:cs="Arial"/>
                <w:bCs/>
                <w:iCs/>
                <w:color w:val="000000"/>
                <w:sz w:val="18"/>
                <w:szCs w:val="18"/>
              </w:rPr>
              <w:t>3 000 000,00</w:t>
            </w:r>
          </w:p>
        </w:tc>
        <w:tc>
          <w:tcPr>
            <w:tcW w:w="932" w:type="pct"/>
            <w:tcBorders>
              <w:top w:val="single" w:sz="4" w:space="0" w:color="auto"/>
              <w:left w:val="single" w:sz="4" w:space="0" w:color="auto"/>
              <w:bottom w:val="single" w:sz="4" w:space="0" w:color="auto"/>
              <w:right w:val="single" w:sz="12" w:space="0" w:color="auto"/>
            </w:tcBorders>
            <w:vAlign w:val="center"/>
          </w:tcPr>
          <w:p w14:paraId="109407EC" w14:textId="37A0DE58" w:rsidR="00B75582" w:rsidRPr="00B75582" w:rsidRDefault="00B75582" w:rsidP="00B75582">
            <w:pPr>
              <w:widowControl w:val="0"/>
              <w:jc w:val="center"/>
              <w:rPr>
                <w:rFonts w:ascii="Arial" w:hAnsi="Arial" w:cs="Arial"/>
                <w:bCs/>
                <w:iCs/>
                <w:color w:val="000000"/>
                <w:sz w:val="18"/>
                <w:szCs w:val="18"/>
              </w:rPr>
            </w:pPr>
            <w:r>
              <w:rPr>
                <w:rFonts w:ascii="Arial" w:hAnsi="Arial" w:cs="Arial"/>
                <w:bCs/>
                <w:iCs/>
                <w:color w:val="000000"/>
                <w:sz w:val="18"/>
                <w:szCs w:val="18"/>
              </w:rPr>
              <w:t>4 210,52</w:t>
            </w:r>
          </w:p>
        </w:tc>
        <w:tc>
          <w:tcPr>
            <w:tcW w:w="1003" w:type="pct"/>
            <w:tcBorders>
              <w:top w:val="single" w:sz="4" w:space="0" w:color="auto"/>
              <w:left w:val="single" w:sz="12" w:space="0" w:color="auto"/>
              <w:bottom w:val="single" w:sz="4" w:space="0" w:color="auto"/>
              <w:right w:val="single" w:sz="4" w:space="0" w:color="auto"/>
            </w:tcBorders>
            <w:vAlign w:val="center"/>
          </w:tcPr>
          <w:p w14:paraId="1A0099D1" w14:textId="0770EDA1" w:rsidR="00B75582" w:rsidRPr="00B75582" w:rsidRDefault="00B75582" w:rsidP="00B75582">
            <w:pPr>
              <w:widowControl w:val="0"/>
              <w:jc w:val="center"/>
              <w:rPr>
                <w:rFonts w:ascii="Arial" w:hAnsi="Arial" w:cs="Arial"/>
                <w:bCs/>
                <w:iCs/>
                <w:color w:val="000000"/>
                <w:sz w:val="18"/>
                <w:szCs w:val="18"/>
              </w:rPr>
            </w:pPr>
            <w:r w:rsidRPr="00B75582">
              <w:rPr>
                <w:rFonts w:ascii="Arial" w:hAnsi="Arial" w:cs="Arial"/>
                <w:bCs/>
                <w:iCs/>
                <w:color w:val="000000"/>
                <w:sz w:val="18"/>
                <w:szCs w:val="18"/>
              </w:rPr>
              <w:t>3 000 000,00</w:t>
            </w:r>
          </w:p>
        </w:tc>
        <w:tc>
          <w:tcPr>
            <w:tcW w:w="995" w:type="pct"/>
            <w:tcBorders>
              <w:top w:val="single" w:sz="4" w:space="0" w:color="auto"/>
              <w:left w:val="single" w:sz="4" w:space="0" w:color="auto"/>
              <w:bottom w:val="single" w:sz="4" w:space="0" w:color="auto"/>
              <w:right w:val="single" w:sz="12" w:space="0" w:color="auto"/>
            </w:tcBorders>
            <w:vAlign w:val="center"/>
          </w:tcPr>
          <w:p w14:paraId="2419996E" w14:textId="7867F2D2" w:rsidR="00B75582" w:rsidRPr="00B75582" w:rsidRDefault="00B75582" w:rsidP="00B75582">
            <w:pPr>
              <w:widowControl w:val="0"/>
              <w:jc w:val="center"/>
              <w:rPr>
                <w:rFonts w:ascii="Arial" w:hAnsi="Arial" w:cs="Arial"/>
                <w:bCs/>
                <w:iCs/>
                <w:color w:val="000000"/>
                <w:sz w:val="18"/>
                <w:szCs w:val="18"/>
              </w:rPr>
            </w:pPr>
            <w:r>
              <w:rPr>
                <w:rFonts w:ascii="Arial" w:hAnsi="Arial" w:cs="Arial"/>
                <w:bCs/>
                <w:iCs/>
                <w:color w:val="000000"/>
                <w:sz w:val="18"/>
                <w:szCs w:val="18"/>
              </w:rPr>
              <w:t>4 210,52</w:t>
            </w:r>
          </w:p>
        </w:tc>
      </w:tr>
      <w:tr w:rsidR="00B75582" w:rsidRPr="0098228B" w14:paraId="111C52C4" w14:textId="77777777" w:rsidTr="00CB241D">
        <w:trPr>
          <w:cantSplit/>
          <w:trHeight w:val="563"/>
        </w:trPr>
        <w:tc>
          <w:tcPr>
            <w:tcW w:w="566" w:type="pct"/>
            <w:tcBorders>
              <w:top w:val="single" w:sz="4" w:space="0" w:color="auto"/>
              <w:left w:val="single" w:sz="12" w:space="0" w:color="auto"/>
              <w:bottom w:val="single" w:sz="12" w:space="0" w:color="auto"/>
              <w:right w:val="single" w:sz="4" w:space="0" w:color="auto"/>
            </w:tcBorders>
            <w:vAlign w:val="center"/>
          </w:tcPr>
          <w:p w14:paraId="763202FF" w14:textId="77777777" w:rsidR="00B75582" w:rsidRPr="00B75582" w:rsidRDefault="00B75582" w:rsidP="00B75582">
            <w:pPr>
              <w:widowControl w:val="0"/>
              <w:ind w:right="-1"/>
              <w:rPr>
                <w:rFonts w:ascii="Arial" w:hAnsi="Arial" w:cs="Arial"/>
                <w:bCs/>
                <w:iCs/>
                <w:color w:val="000000"/>
                <w:sz w:val="18"/>
                <w:szCs w:val="18"/>
              </w:rPr>
            </w:pPr>
            <w:r w:rsidRPr="00B75582">
              <w:rPr>
                <w:rFonts w:ascii="Arial" w:hAnsi="Arial" w:cs="Arial"/>
                <w:bCs/>
                <w:iCs/>
                <w:color w:val="000000"/>
                <w:sz w:val="18"/>
                <w:szCs w:val="18"/>
              </w:rPr>
              <w:t>Общий итог</w:t>
            </w:r>
          </w:p>
          <w:p w14:paraId="77A9E7C5" w14:textId="77777777" w:rsidR="00B75582" w:rsidRPr="00B75582" w:rsidRDefault="00B75582" w:rsidP="00B75582">
            <w:pPr>
              <w:widowControl w:val="0"/>
              <w:ind w:right="-1"/>
              <w:rPr>
                <w:rFonts w:ascii="Arial" w:hAnsi="Arial" w:cs="Arial"/>
                <w:bCs/>
                <w:iCs/>
                <w:color w:val="000000"/>
                <w:sz w:val="18"/>
                <w:szCs w:val="18"/>
              </w:rPr>
            </w:pPr>
            <w:r w:rsidRPr="00B75582">
              <w:rPr>
                <w:rFonts w:ascii="Arial" w:hAnsi="Arial" w:cs="Arial"/>
                <w:bCs/>
                <w:iCs/>
                <w:color w:val="000000"/>
                <w:sz w:val="18"/>
                <w:szCs w:val="18"/>
              </w:rPr>
              <w:t>по Договору:</w:t>
            </w:r>
          </w:p>
        </w:tc>
        <w:tc>
          <w:tcPr>
            <w:tcW w:w="637" w:type="pct"/>
            <w:tcBorders>
              <w:top w:val="single" w:sz="4" w:space="0" w:color="auto"/>
              <w:left w:val="single" w:sz="4" w:space="0" w:color="auto"/>
              <w:bottom w:val="single" w:sz="12" w:space="0" w:color="auto"/>
              <w:right w:val="single" w:sz="12" w:space="0" w:color="auto"/>
            </w:tcBorders>
            <w:vAlign w:val="center"/>
          </w:tcPr>
          <w:p w14:paraId="4C2D6993" w14:textId="66974820" w:rsidR="00B75582" w:rsidRPr="00B75582" w:rsidRDefault="00B75582" w:rsidP="00B75582">
            <w:pPr>
              <w:widowControl w:val="0"/>
              <w:ind w:right="-1"/>
              <w:jc w:val="center"/>
              <w:rPr>
                <w:rFonts w:ascii="Arial" w:hAnsi="Arial" w:cs="Arial"/>
                <w:bCs/>
                <w:iCs/>
                <w:color w:val="000000"/>
                <w:sz w:val="18"/>
                <w:szCs w:val="18"/>
              </w:rPr>
            </w:pPr>
            <w:r w:rsidRPr="00B75582">
              <w:rPr>
                <w:rFonts w:ascii="Arial" w:hAnsi="Arial" w:cs="Arial"/>
                <w:bCs/>
                <w:iCs/>
                <w:color w:val="000000"/>
                <w:sz w:val="18"/>
                <w:szCs w:val="18"/>
              </w:rPr>
              <w:t>190</w:t>
            </w:r>
          </w:p>
        </w:tc>
        <w:tc>
          <w:tcPr>
            <w:tcW w:w="867" w:type="pct"/>
            <w:tcBorders>
              <w:top w:val="single" w:sz="4" w:space="0" w:color="auto"/>
              <w:left w:val="single" w:sz="12" w:space="0" w:color="auto"/>
              <w:bottom w:val="single" w:sz="12" w:space="0" w:color="auto"/>
              <w:right w:val="single" w:sz="4" w:space="0" w:color="auto"/>
            </w:tcBorders>
            <w:vAlign w:val="center"/>
          </w:tcPr>
          <w:p w14:paraId="053813BB" w14:textId="6684540B" w:rsidR="00B75582" w:rsidRPr="00B75582" w:rsidRDefault="00B75582" w:rsidP="00B75582">
            <w:pPr>
              <w:widowControl w:val="0"/>
              <w:ind w:right="-1"/>
              <w:jc w:val="center"/>
              <w:rPr>
                <w:rFonts w:ascii="Arial" w:hAnsi="Arial" w:cs="Arial"/>
                <w:bCs/>
                <w:iCs/>
                <w:sz w:val="18"/>
                <w:szCs w:val="18"/>
              </w:rPr>
            </w:pPr>
            <w:r>
              <w:rPr>
                <w:rFonts w:ascii="Arial" w:hAnsi="Arial" w:cs="Arial"/>
                <w:bCs/>
                <w:iCs/>
                <w:sz w:val="18"/>
                <w:szCs w:val="18"/>
              </w:rPr>
              <w:t>570 000 000,00</w:t>
            </w:r>
            <w:r w:rsidRPr="00B75582">
              <w:rPr>
                <w:rFonts w:ascii="Arial" w:hAnsi="Arial" w:cs="Arial"/>
                <w:bCs/>
                <w:iCs/>
                <w:sz w:val="18"/>
                <w:szCs w:val="18"/>
              </w:rPr>
              <w:t xml:space="preserve"> </w:t>
            </w:r>
          </w:p>
          <w:p w14:paraId="5359B2EA" w14:textId="77777777" w:rsidR="00B75582" w:rsidRPr="00B75582" w:rsidRDefault="00B75582" w:rsidP="00B75582">
            <w:pPr>
              <w:widowControl w:val="0"/>
              <w:ind w:right="-1"/>
              <w:jc w:val="center"/>
              <w:rPr>
                <w:rFonts w:ascii="Arial" w:hAnsi="Arial" w:cs="Arial"/>
                <w:bCs/>
                <w:iCs/>
                <w:color w:val="000000"/>
                <w:sz w:val="18"/>
                <w:szCs w:val="18"/>
              </w:rPr>
            </w:pPr>
          </w:p>
        </w:tc>
        <w:tc>
          <w:tcPr>
            <w:tcW w:w="932" w:type="pct"/>
            <w:tcBorders>
              <w:top w:val="single" w:sz="4" w:space="0" w:color="auto"/>
              <w:left w:val="single" w:sz="4" w:space="0" w:color="auto"/>
              <w:bottom w:val="single" w:sz="12" w:space="0" w:color="auto"/>
              <w:right w:val="single" w:sz="12" w:space="0" w:color="auto"/>
            </w:tcBorders>
            <w:vAlign w:val="center"/>
          </w:tcPr>
          <w:p w14:paraId="3331ADE0" w14:textId="41E9CF6F" w:rsidR="00B75582" w:rsidRPr="00B75582" w:rsidRDefault="00B75582" w:rsidP="00B75582">
            <w:pPr>
              <w:widowControl w:val="0"/>
              <w:ind w:right="-1"/>
              <w:jc w:val="center"/>
              <w:rPr>
                <w:rFonts w:ascii="Arial" w:hAnsi="Arial" w:cs="Arial"/>
                <w:bCs/>
                <w:iCs/>
                <w:sz w:val="18"/>
                <w:szCs w:val="18"/>
              </w:rPr>
            </w:pPr>
            <w:r>
              <w:rPr>
                <w:rFonts w:ascii="Arial" w:hAnsi="Arial" w:cs="Arial"/>
                <w:bCs/>
                <w:iCs/>
                <w:sz w:val="18"/>
                <w:szCs w:val="18"/>
              </w:rPr>
              <w:t>799 998,80</w:t>
            </w:r>
          </w:p>
          <w:p w14:paraId="13E82F50" w14:textId="77777777" w:rsidR="00B75582" w:rsidRPr="00B75582" w:rsidRDefault="00B75582" w:rsidP="00B75582">
            <w:pPr>
              <w:widowControl w:val="0"/>
              <w:ind w:right="-1"/>
              <w:jc w:val="center"/>
              <w:rPr>
                <w:rFonts w:ascii="Arial" w:hAnsi="Arial" w:cs="Arial"/>
                <w:bCs/>
                <w:iCs/>
                <w:color w:val="000000"/>
                <w:sz w:val="18"/>
                <w:szCs w:val="18"/>
              </w:rPr>
            </w:pPr>
          </w:p>
        </w:tc>
        <w:tc>
          <w:tcPr>
            <w:tcW w:w="1003" w:type="pct"/>
            <w:tcBorders>
              <w:top w:val="single" w:sz="4" w:space="0" w:color="auto"/>
              <w:left w:val="single" w:sz="12" w:space="0" w:color="auto"/>
              <w:bottom w:val="single" w:sz="12" w:space="0" w:color="auto"/>
              <w:right w:val="single" w:sz="4" w:space="0" w:color="auto"/>
            </w:tcBorders>
            <w:vAlign w:val="center"/>
          </w:tcPr>
          <w:p w14:paraId="46DB6903" w14:textId="77777777" w:rsidR="00B75582" w:rsidRPr="00B75582" w:rsidRDefault="00B75582" w:rsidP="00B75582">
            <w:pPr>
              <w:widowControl w:val="0"/>
              <w:ind w:right="-1"/>
              <w:jc w:val="center"/>
              <w:rPr>
                <w:rFonts w:ascii="Arial" w:hAnsi="Arial" w:cs="Arial"/>
                <w:bCs/>
                <w:iCs/>
                <w:sz w:val="18"/>
                <w:szCs w:val="18"/>
              </w:rPr>
            </w:pPr>
            <w:r>
              <w:rPr>
                <w:rFonts w:ascii="Arial" w:hAnsi="Arial" w:cs="Arial"/>
                <w:bCs/>
                <w:iCs/>
                <w:sz w:val="18"/>
                <w:szCs w:val="18"/>
              </w:rPr>
              <w:t>570 000 000,00</w:t>
            </w:r>
            <w:r w:rsidRPr="00B75582">
              <w:rPr>
                <w:rFonts w:ascii="Arial" w:hAnsi="Arial" w:cs="Arial"/>
                <w:bCs/>
                <w:iCs/>
                <w:sz w:val="18"/>
                <w:szCs w:val="18"/>
              </w:rPr>
              <w:t xml:space="preserve"> </w:t>
            </w:r>
          </w:p>
          <w:p w14:paraId="3ADA4F90" w14:textId="77777777" w:rsidR="00B75582" w:rsidRPr="00B75582" w:rsidRDefault="00B75582" w:rsidP="00B75582">
            <w:pPr>
              <w:widowControl w:val="0"/>
              <w:ind w:right="-1"/>
              <w:jc w:val="center"/>
              <w:rPr>
                <w:rFonts w:ascii="Arial" w:hAnsi="Arial" w:cs="Arial"/>
                <w:bCs/>
                <w:iCs/>
                <w:color w:val="000000"/>
                <w:sz w:val="18"/>
                <w:szCs w:val="18"/>
              </w:rPr>
            </w:pPr>
          </w:p>
        </w:tc>
        <w:tc>
          <w:tcPr>
            <w:tcW w:w="995" w:type="pct"/>
            <w:tcBorders>
              <w:top w:val="single" w:sz="4" w:space="0" w:color="auto"/>
              <w:left w:val="single" w:sz="4" w:space="0" w:color="auto"/>
              <w:bottom w:val="single" w:sz="12" w:space="0" w:color="auto"/>
              <w:right w:val="single" w:sz="12" w:space="0" w:color="auto"/>
            </w:tcBorders>
            <w:vAlign w:val="center"/>
          </w:tcPr>
          <w:p w14:paraId="6A586257" w14:textId="77777777" w:rsidR="00B75582" w:rsidRPr="00B75582" w:rsidRDefault="00B75582" w:rsidP="00B75582">
            <w:pPr>
              <w:widowControl w:val="0"/>
              <w:ind w:right="-1"/>
              <w:jc w:val="center"/>
              <w:rPr>
                <w:rFonts w:ascii="Arial" w:hAnsi="Arial" w:cs="Arial"/>
                <w:bCs/>
                <w:iCs/>
                <w:sz w:val="18"/>
                <w:szCs w:val="18"/>
              </w:rPr>
            </w:pPr>
            <w:r>
              <w:rPr>
                <w:rFonts w:ascii="Arial" w:hAnsi="Arial" w:cs="Arial"/>
                <w:bCs/>
                <w:iCs/>
                <w:sz w:val="18"/>
                <w:szCs w:val="18"/>
              </w:rPr>
              <w:t>799 998,80</w:t>
            </w:r>
          </w:p>
          <w:p w14:paraId="657B68A6" w14:textId="77777777" w:rsidR="00B75582" w:rsidRPr="00B75582" w:rsidRDefault="00B75582" w:rsidP="00B75582">
            <w:pPr>
              <w:widowControl w:val="0"/>
              <w:ind w:right="-1"/>
              <w:jc w:val="center"/>
              <w:rPr>
                <w:rFonts w:ascii="Arial" w:hAnsi="Arial" w:cs="Arial"/>
                <w:bCs/>
                <w:iCs/>
                <w:color w:val="000000"/>
                <w:sz w:val="18"/>
                <w:szCs w:val="18"/>
              </w:rPr>
            </w:pPr>
          </w:p>
        </w:tc>
      </w:tr>
    </w:tbl>
    <w:p w14:paraId="069FE393" w14:textId="77777777" w:rsidR="00931EBD" w:rsidRPr="0098228B" w:rsidRDefault="00931EBD" w:rsidP="00A24D94">
      <w:pPr>
        <w:widowControl w:val="0"/>
        <w:rPr>
          <w:rFonts w:ascii="Arial" w:hAnsi="Arial" w:cs="Arial"/>
          <w:sz w:val="20"/>
        </w:rPr>
      </w:pPr>
    </w:p>
    <w:p w14:paraId="3E980399" w14:textId="619A6585" w:rsidR="00931EBD" w:rsidRPr="00B75582" w:rsidRDefault="00C73DF9" w:rsidP="00A24D94">
      <w:pPr>
        <w:pStyle w:val="21"/>
        <w:widowControl w:val="0"/>
        <w:numPr>
          <w:ilvl w:val="1"/>
          <w:numId w:val="45"/>
        </w:numPr>
        <w:tabs>
          <w:tab w:val="left" w:pos="1134"/>
        </w:tabs>
        <w:ind w:left="0" w:firstLine="709"/>
        <w:rPr>
          <w:rFonts w:cs="Arial"/>
          <w:iCs/>
          <w:sz w:val="20"/>
        </w:rPr>
      </w:pPr>
      <w:r w:rsidRPr="00B75582">
        <w:rPr>
          <w:rFonts w:cs="Arial"/>
          <w:iCs/>
          <w:color w:val="000000"/>
          <w:sz w:val="20"/>
        </w:rPr>
        <w:t xml:space="preserve">Общая </w:t>
      </w:r>
      <w:r w:rsidRPr="00B75582">
        <w:rPr>
          <w:rFonts w:cs="Arial"/>
          <w:color w:val="000000"/>
          <w:sz w:val="20"/>
        </w:rPr>
        <w:t>страховая</w:t>
      </w:r>
      <w:r w:rsidRPr="00B75582">
        <w:rPr>
          <w:rFonts w:cs="Arial"/>
          <w:iCs/>
          <w:color w:val="000000"/>
          <w:sz w:val="20"/>
        </w:rPr>
        <w:t xml:space="preserve"> сумма по настоящему Договору составляет </w:t>
      </w:r>
      <w:r w:rsidR="00B75582" w:rsidRPr="00B75582">
        <w:rPr>
          <w:rFonts w:cs="Arial"/>
          <w:b/>
          <w:iCs/>
          <w:sz w:val="20"/>
        </w:rPr>
        <w:t>1 140 000 000</w:t>
      </w:r>
      <w:r w:rsidRPr="00B75582">
        <w:rPr>
          <w:rFonts w:cs="Arial"/>
          <w:b/>
          <w:iCs/>
          <w:sz w:val="20"/>
        </w:rPr>
        <w:t xml:space="preserve"> (</w:t>
      </w:r>
      <w:r w:rsidR="00B75582" w:rsidRPr="00B75582">
        <w:rPr>
          <w:rFonts w:cs="Arial"/>
          <w:b/>
          <w:iCs/>
          <w:sz w:val="20"/>
        </w:rPr>
        <w:t xml:space="preserve">Один миллиард сто сорок миллионов) </w:t>
      </w:r>
      <w:r w:rsidRPr="00B75582">
        <w:rPr>
          <w:rFonts w:cs="Arial"/>
          <w:b/>
          <w:iCs/>
          <w:sz w:val="20"/>
        </w:rPr>
        <w:t>руб. 00 коп</w:t>
      </w:r>
      <w:r w:rsidRPr="00B75582">
        <w:rPr>
          <w:rFonts w:cs="Arial"/>
          <w:iCs/>
          <w:sz w:val="20"/>
        </w:rPr>
        <w:t xml:space="preserve"> из них:</w:t>
      </w:r>
    </w:p>
    <w:p w14:paraId="68CEDE58" w14:textId="3A10CC96" w:rsidR="00931EBD" w:rsidRPr="00B75582" w:rsidRDefault="00C73DF9" w:rsidP="00A24D94">
      <w:pPr>
        <w:pStyle w:val="21"/>
        <w:widowControl w:val="0"/>
        <w:ind w:firstLine="709"/>
        <w:rPr>
          <w:rFonts w:cs="Arial"/>
          <w:iCs/>
          <w:sz w:val="20"/>
        </w:rPr>
      </w:pPr>
      <w:r w:rsidRPr="00B75582">
        <w:rPr>
          <w:rFonts w:cs="Arial"/>
          <w:iCs/>
          <w:sz w:val="20"/>
        </w:rPr>
        <w:t xml:space="preserve">за период с </w:t>
      </w:r>
      <w:r w:rsidR="00CB241D" w:rsidRPr="00B75582">
        <w:rPr>
          <w:rFonts w:cs="Arial"/>
          <w:iCs/>
          <w:sz w:val="20"/>
        </w:rPr>
        <w:t>01.01.2024</w:t>
      </w:r>
      <w:r w:rsidR="00465ED1" w:rsidRPr="00B75582">
        <w:rPr>
          <w:rFonts w:cs="Arial"/>
          <w:iCs/>
          <w:sz w:val="20"/>
        </w:rPr>
        <w:t>г.</w:t>
      </w:r>
      <w:r w:rsidRPr="00B75582">
        <w:rPr>
          <w:rFonts w:cs="Arial"/>
          <w:iCs/>
          <w:sz w:val="20"/>
        </w:rPr>
        <w:t xml:space="preserve"> по </w:t>
      </w:r>
      <w:r w:rsidR="00CB241D" w:rsidRPr="00B75582">
        <w:rPr>
          <w:rFonts w:cs="Arial"/>
          <w:iCs/>
          <w:sz w:val="20"/>
        </w:rPr>
        <w:t>31.12.2024</w:t>
      </w:r>
      <w:r w:rsidR="00465ED1" w:rsidRPr="00B75582">
        <w:rPr>
          <w:rFonts w:cs="Arial"/>
          <w:iCs/>
          <w:sz w:val="20"/>
        </w:rPr>
        <w:t>г.</w:t>
      </w:r>
      <w:r w:rsidR="00CB241D" w:rsidRPr="00B75582">
        <w:rPr>
          <w:rFonts w:cs="Arial"/>
          <w:iCs/>
          <w:sz w:val="20"/>
        </w:rPr>
        <w:t xml:space="preserve"> </w:t>
      </w:r>
      <w:r w:rsidR="00B75582" w:rsidRPr="00B75582">
        <w:rPr>
          <w:rFonts w:cs="Arial"/>
          <w:iCs/>
          <w:sz w:val="20"/>
        </w:rPr>
        <w:t>–</w:t>
      </w:r>
      <w:r w:rsidRPr="00B75582">
        <w:rPr>
          <w:rFonts w:cs="Arial"/>
          <w:iCs/>
          <w:sz w:val="20"/>
        </w:rPr>
        <w:t xml:space="preserve"> </w:t>
      </w:r>
      <w:r w:rsidR="00B75582" w:rsidRPr="00B75582">
        <w:rPr>
          <w:rFonts w:cs="Arial"/>
          <w:iCs/>
          <w:sz w:val="20"/>
        </w:rPr>
        <w:t>570 000</w:t>
      </w:r>
      <w:r w:rsidRPr="00B75582">
        <w:rPr>
          <w:rFonts w:cs="Arial"/>
          <w:iCs/>
          <w:sz w:val="20"/>
        </w:rPr>
        <w:t xml:space="preserve"> (</w:t>
      </w:r>
      <w:r w:rsidR="00B75582" w:rsidRPr="00B75582">
        <w:rPr>
          <w:rFonts w:cs="Arial"/>
          <w:iCs/>
          <w:sz w:val="20"/>
        </w:rPr>
        <w:t>Пятьсот семьдесят тысяч</w:t>
      </w:r>
      <w:r w:rsidRPr="00B75582">
        <w:rPr>
          <w:rFonts w:cs="Arial"/>
          <w:iCs/>
          <w:sz w:val="20"/>
        </w:rPr>
        <w:t>) руб. 00 коп.</w:t>
      </w:r>
    </w:p>
    <w:p w14:paraId="6334C709" w14:textId="245F08C8" w:rsidR="00931EBD" w:rsidRPr="00B75582" w:rsidRDefault="00C73DF9" w:rsidP="00A24D94">
      <w:pPr>
        <w:pStyle w:val="21"/>
        <w:widowControl w:val="0"/>
        <w:ind w:firstLine="709"/>
        <w:rPr>
          <w:rFonts w:cs="Arial"/>
          <w:iCs/>
          <w:sz w:val="20"/>
        </w:rPr>
      </w:pPr>
      <w:r w:rsidRPr="00B75582">
        <w:rPr>
          <w:rFonts w:cs="Arial"/>
          <w:iCs/>
          <w:sz w:val="20"/>
        </w:rPr>
        <w:t xml:space="preserve">за период с </w:t>
      </w:r>
      <w:r w:rsidR="00CB241D" w:rsidRPr="00B75582">
        <w:rPr>
          <w:rFonts w:cs="Arial"/>
          <w:iCs/>
          <w:sz w:val="20"/>
        </w:rPr>
        <w:t>01.01.2025</w:t>
      </w:r>
      <w:r w:rsidR="00465ED1" w:rsidRPr="00B75582">
        <w:rPr>
          <w:rFonts w:cs="Arial"/>
          <w:iCs/>
          <w:sz w:val="20"/>
        </w:rPr>
        <w:t>г.</w:t>
      </w:r>
      <w:r w:rsidRPr="00B75582">
        <w:rPr>
          <w:rFonts w:cs="Arial"/>
          <w:iCs/>
          <w:sz w:val="20"/>
        </w:rPr>
        <w:t xml:space="preserve"> по </w:t>
      </w:r>
      <w:r w:rsidR="00CB241D" w:rsidRPr="00B75582">
        <w:rPr>
          <w:rFonts w:cs="Arial"/>
          <w:iCs/>
          <w:sz w:val="20"/>
        </w:rPr>
        <w:t>31.12.2025</w:t>
      </w:r>
      <w:r w:rsidR="00465ED1" w:rsidRPr="00B75582">
        <w:rPr>
          <w:rFonts w:cs="Arial"/>
          <w:iCs/>
          <w:sz w:val="20"/>
        </w:rPr>
        <w:t>г.</w:t>
      </w:r>
      <w:r w:rsidR="00CB241D" w:rsidRPr="00B75582">
        <w:rPr>
          <w:rFonts w:cs="Arial"/>
          <w:iCs/>
          <w:sz w:val="20"/>
        </w:rPr>
        <w:t xml:space="preserve"> -</w:t>
      </w:r>
      <w:r w:rsidRPr="00B75582">
        <w:rPr>
          <w:rFonts w:cs="Arial"/>
          <w:iCs/>
          <w:sz w:val="20"/>
        </w:rPr>
        <w:t xml:space="preserve"> </w:t>
      </w:r>
      <w:r w:rsidR="00B75582" w:rsidRPr="00B75582">
        <w:rPr>
          <w:rFonts w:cs="Arial"/>
          <w:iCs/>
          <w:sz w:val="20"/>
        </w:rPr>
        <w:t>570 000 (Пятьсот семьдесят тысяч) руб. 00 коп.</w:t>
      </w:r>
    </w:p>
    <w:p w14:paraId="18A6667A" w14:textId="77777777" w:rsidR="00465ED1" w:rsidRPr="0098228B" w:rsidRDefault="00465ED1" w:rsidP="00465ED1">
      <w:pPr>
        <w:pStyle w:val="a7"/>
        <w:widowControl w:val="0"/>
        <w:rPr>
          <w:rFonts w:cs="Arial"/>
          <w:i/>
          <w:iCs/>
          <w:color w:val="000000"/>
          <w:sz w:val="20"/>
        </w:rPr>
      </w:pPr>
      <w:r w:rsidRPr="00B75582">
        <w:rPr>
          <w:rFonts w:cs="Arial"/>
          <w:i/>
          <w:iCs/>
          <w:color w:val="000000"/>
          <w:sz w:val="20"/>
        </w:rPr>
        <w:t>Страховые выплаты производятся в пределах индивидуальной страховой суммы</w:t>
      </w:r>
      <w:r w:rsidRPr="0098228B">
        <w:rPr>
          <w:rFonts w:cs="Arial"/>
          <w:i/>
          <w:iCs/>
          <w:color w:val="000000"/>
          <w:sz w:val="20"/>
        </w:rPr>
        <w:t xml:space="preserve">, </w:t>
      </w:r>
      <w:r w:rsidRPr="0098228B">
        <w:rPr>
          <w:rFonts w:cs="Arial"/>
          <w:bCs/>
          <w:i/>
          <w:iCs/>
          <w:sz w:val="20"/>
        </w:rPr>
        <w:t>установленной в отношении Застрахованного лица</w:t>
      </w:r>
      <w:r w:rsidRPr="0098228B">
        <w:rPr>
          <w:rFonts w:cs="Arial"/>
          <w:i/>
          <w:iCs/>
          <w:color w:val="000000"/>
          <w:sz w:val="20"/>
        </w:rPr>
        <w:t xml:space="preserve"> и указанной в п. 3.1 настоящего Договора по соответствующей Программе.</w:t>
      </w:r>
    </w:p>
    <w:p w14:paraId="41E37716" w14:textId="3C023C7A" w:rsidR="00931EBD" w:rsidRPr="0098228B" w:rsidRDefault="00465ED1" w:rsidP="00465ED1">
      <w:pPr>
        <w:pStyle w:val="21"/>
        <w:widowControl w:val="0"/>
        <w:tabs>
          <w:tab w:val="num" w:pos="1418"/>
        </w:tabs>
        <w:ind w:left="710" w:firstLine="0"/>
        <w:rPr>
          <w:rFonts w:cs="Arial"/>
          <w:i/>
          <w:iCs/>
          <w:color w:val="000000"/>
          <w:sz w:val="20"/>
        </w:rPr>
      </w:pPr>
      <w:r w:rsidRPr="0098228B">
        <w:rPr>
          <w:rFonts w:cs="Arial"/>
          <w:i/>
          <w:iCs/>
          <w:color w:val="000000"/>
          <w:sz w:val="20"/>
        </w:rPr>
        <w:t xml:space="preserve">Общая сумма страховых выплат по всем Застрахованным лицам не может </w:t>
      </w:r>
      <w:r w:rsidRPr="0098228B">
        <w:rPr>
          <w:rFonts w:cs="Arial"/>
          <w:i/>
          <w:iCs/>
          <w:color w:val="000000"/>
          <w:sz w:val="20"/>
        </w:rPr>
        <w:lastRenderedPageBreak/>
        <w:t>превышать общей страховой суммы, указанной в п.3.2 настоящего Договора.</w:t>
      </w:r>
    </w:p>
    <w:p w14:paraId="1C6A2D58" w14:textId="69297D30" w:rsidR="00465ED1" w:rsidRPr="0098228B" w:rsidRDefault="00465ED1" w:rsidP="00465ED1">
      <w:pPr>
        <w:overflowPunct w:val="0"/>
        <w:autoSpaceDE w:val="0"/>
        <w:autoSpaceDN w:val="0"/>
        <w:ind w:firstLine="708"/>
        <w:rPr>
          <w:rFonts w:ascii="Arial" w:hAnsi="Arial" w:cs="Arial"/>
          <w:i/>
          <w:sz w:val="20"/>
        </w:rPr>
      </w:pPr>
      <w:r w:rsidRPr="0098228B">
        <w:rPr>
          <w:rFonts w:ascii="Arial" w:hAnsi="Arial" w:cs="Arial"/>
          <w:i/>
          <w:sz w:val="20"/>
        </w:rPr>
        <w:t xml:space="preserve">По договору установлены следующие лимиты ответственности: </w:t>
      </w:r>
    </w:p>
    <w:p w14:paraId="6316BFDB" w14:textId="5EADAABA" w:rsidR="00465ED1" w:rsidRPr="0098228B" w:rsidRDefault="00465ED1" w:rsidP="00465ED1">
      <w:pPr>
        <w:pStyle w:val="23"/>
        <w:widowControl w:val="0"/>
        <w:tabs>
          <w:tab w:val="num" w:pos="1134"/>
        </w:tabs>
        <w:ind w:left="1" w:firstLine="708"/>
        <w:rPr>
          <w:rFonts w:cs="Arial"/>
          <w:b w:val="0"/>
          <w:i/>
          <w:iCs/>
          <w:sz w:val="20"/>
        </w:rPr>
      </w:pPr>
      <w:r w:rsidRPr="0098228B">
        <w:rPr>
          <w:rFonts w:cs="Arial"/>
          <w:b w:val="0"/>
          <w:i/>
          <w:iCs/>
          <w:sz w:val="20"/>
        </w:rPr>
        <w:t xml:space="preserve">3.2.1.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в медицинские организации из числа предусмотренных настоящим Договором страхования, за исключением медицинских услуг, указанных в п.3.2.2., </w:t>
      </w:r>
      <w:r w:rsidRPr="000C7EEC">
        <w:rPr>
          <w:rFonts w:cs="Arial"/>
          <w:b w:val="0"/>
          <w:i/>
          <w:iCs/>
          <w:sz w:val="20"/>
        </w:rPr>
        <w:t xml:space="preserve">составляет </w:t>
      </w:r>
      <w:r w:rsidR="000C7EEC" w:rsidRPr="000C7EEC">
        <w:rPr>
          <w:rFonts w:cs="Arial"/>
          <w:b w:val="0"/>
          <w:i/>
          <w:iCs/>
          <w:sz w:val="20"/>
          <w:u w:val="single"/>
        </w:rPr>
        <w:t>1 439 997</w:t>
      </w:r>
      <w:r w:rsidRPr="000C7EEC">
        <w:rPr>
          <w:rFonts w:cs="Arial"/>
          <w:b w:val="0"/>
          <w:i/>
          <w:iCs/>
          <w:sz w:val="20"/>
          <w:u w:val="single"/>
        </w:rPr>
        <w:t xml:space="preserve"> (</w:t>
      </w:r>
      <w:r w:rsidR="000C7EEC" w:rsidRPr="000C7EEC">
        <w:rPr>
          <w:rFonts w:cs="Arial"/>
          <w:b w:val="0"/>
          <w:i/>
          <w:iCs/>
          <w:sz w:val="20"/>
          <w:u w:val="single"/>
        </w:rPr>
        <w:t>Один миллион четыреста тридцать девять тысяч девятьсот девяносто семь</w:t>
      </w:r>
      <w:r w:rsidRPr="000C7EEC">
        <w:rPr>
          <w:rFonts w:cs="Arial"/>
          <w:b w:val="0"/>
          <w:i/>
          <w:iCs/>
          <w:sz w:val="20"/>
          <w:u w:val="single"/>
        </w:rPr>
        <w:t xml:space="preserve">) руб., </w:t>
      </w:r>
      <w:r w:rsidR="000C7EEC" w:rsidRPr="000C7EEC">
        <w:rPr>
          <w:rFonts w:cs="Arial"/>
          <w:b w:val="0"/>
          <w:i/>
          <w:iCs/>
          <w:sz w:val="20"/>
          <w:u w:val="single"/>
        </w:rPr>
        <w:t>84</w:t>
      </w:r>
      <w:r w:rsidRPr="000C7EEC">
        <w:rPr>
          <w:rFonts w:cs="Arial"/>
          <w:b w:val="0"/>
          <w:i/>
          <w:iCs/>
          <w:sz w:val="20"/>
          <w:u w:val="single"/>
        </w:rPr>
        <w:t xml:space="preserve"> коп.</w:t>
      </w:r>
    </w:p>
    <w:p w14:paraId="7ACB29F8" w14:textId="07E253E7" w:rsidR="00465ED1" w:rsidRPr="0098228B" w:rsidRDefault="00465ED1" w:rsidP="00465ED1">
      <w:pPr>
        <w:pStyle w:val="23"/>
        <w:widowControl w:val="0"/>
        <w:tabs>
          <w:tab w:val="num" w:pos="1134"/>
        </w:tabs>
        <w:ind w:left="1" w:firstLine="708"/>
        <w:rPr>
          <w:rFonts w:cs="Arial"/>
          <w:b w:val="0"/>
          <w:i/>
          <w:iCs/>
          <w:sz w:val="20"/>
        </w:rPr>
      </w:pPr>
      <w:r w:rsidRPr="0098228B">
        <w:rPr>
          <w:rFonts w:cs="Arial"/>
          <w:b w:val="0"/>
          <w:i/>
          <w:iCs/>
          <w:sz w:val="20"/>
        </w:rPr>
        <w:t xml:space="preserve">3.2.2.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РФ силами санитарной авиации, в случаях, когда </w:t>
      </w:r>
      <w:r w:rsidRPr="0098228B">
        <w:rPr>
          <w:rFonts w:cs="Arial"/>
          <w:b w:val="0"/>
          <w:i/>
          <w:iCs/>
          <w:sz w:val="20"/>
        </w:rPr>
        <w:lastRenderedPageBreak/>
        <w:t xml:space="preserve">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помощь Застрахованному лицу, включая работающие в </w:t>
      </w:r>
      <w:r w:rsidRPr="000C7EEC">
        <w:rPr>
          <w:rFonts w:cs="Arial"/>
          <w:b w:val="0"/>
          <w:i/>
          <w:iCs/>
          <w:sz w:val="20"/>
        </w:rPr>
        <w:t xml:space="preserve">системе обязательного медицинского страхования, и если эти услуги организованы Страховщиком, составляет </w:t>
      </w:r>
      <w:r w:rsidR="000C7EEC" w:rsidRPr="000C7EEC">
        <w:rPr>
          <w:rFonts w:cs="Arial"/>
          <w:b w:val="0"/>
          <w:i/>
          <w:iCs/>
          <w:sz w:val="20"/>
          <w:u w:val="single"/>
        </w:rPr>
        <w:t>1 138 560 002</w:t>
      </w:r>
      <w:r w:rsidRPr="000C7EEC">
        <w:rPr>
          <w:rFonts w:cs="Arial"/>
          <w:b w:val="0"/>
          <w:i/>
          <w:iCs/>
          <w:sz w:val="20"/>
          <w:u w:val="single"/>
        </w:rPr>
        <w:t xml:space="preserve"> (Один миллиард </w:t>
      </w:r>
      <w:r w:rsidR="000C7EEC" w:rsidRPr="000C7EEC">
        <w:rPr>
          <w:rFonts w:cs="Arial"/>
          <w:b w:val="0"/>
          <w:i/>
          <w:iCs/>
          <w:sz w:val="20"/>
          <w:u w:val="single"/>
        </w:rPr>
        <w:t>сто тридцать восемь миллионов пятьсот шестьдесят тысяч два</w:t>
      </w:r>
      <w:r w:rsidRPr="000C7EEC">
        <w:rPr>
          <w:rFonts w:cs="Arial"/>
          <w:b w:val="0"/>
          <w:i/>
          <w:iCs/>
          <w:sz w:val="20"/>
          <w:u w:val="single"/>
        </w:rPr>
        <w:t xml:space="preserve">)  руб., </w:t>
      </w:r>
      <w:r w:rsidR="000C7EEC" w:rsidRPr="000C7EEC">
        <w:rPr>
          <w:rFonts w:cs="Arial"/>
          <w:b w:val="0"/>
          <w:i/>
          <w:iCs/>
          <w:sz w:val="20"/>
          <w:u w:val="single"/>
        </w:rPr>
        <w:t>16</w:t>
      </w:r>
      <w:r w:rsidRPr="000C7EEC">
        <w:rPr>
          <w:rFonts w:cs="Arial"/>
          <w:b w:val="0"/>
          <w:i/>
          <w:iCs/>
          <w:sz w:val="20"/>
          <w:u w:val="single"/>
        </w:rPr>
        <w:t xml:space="preserve"> коп.</w:t>
      </w:r>
    </w:p>
    <w:p w14:paraId="4E5C7044" w14:textId="04ECA963" w:rsidR="00931EBD" w:rsidRPr="00B75582" w:rsidRDefault="00C73DF9" w:rsidP="00A24D94">
      <w:pPr>
        <w:pStyle w:val="21"/>
        <w:widowControl w:val="0"/>
        <w:numPr>
          <w:ilvl w:val="1"/>
          <w:numId w:val="45"/>
        </w:numPr>
        <w:tabs>
          <w:tab w:val="left" w:pos="1134"/>
        </w:tabs>
        <w:ind w:left="0" w:firstLine="709"/>
        <w:rPr>
          <w:rFonts w:cs="Arial"/>
          <w:b/>
          <w:iCs/>
          <w:sz w:val="20"/>
        </w:rPr>
      </w:pPr>
      <w:r w:rsidRPr="0098228B">
        <w:rPr>
          <w:rFonts w:cs="Arial"/>
          <w:iCs/>
          <w:sz w:val="20"/>
        </w:rPr>
        <w:t xml:space="preserve">Общая страховая премия по настоящему Договору составляет: </w:t>
      </w:r>
      <w:r w:rsidR="00B75582" w:rsidRPr="00B75582">
        <w:rPr>
          <w:rFonts w:cs="Arial"/>
          <w:b/>
          <w:i/>
          <w:iCs/>
          <w:sz w:val="20"/>
        </w:rPr>
        <w:t>1 599 997</w:t>
      </w:r>
      <w:r w:rsidRPr="00B75582">
        <w:rPr>
          <w:rFonts w:cs="Arial"/>
          <w:b/>
          <w:i/>
          <w:iCs/>
          <w:sz w:val="20"/>
        </w:rPr>
        <w:t xml:space="preserve"> (</w:t>
      </w:r>
      <w:r w:rsidR="00465ED1" w:rsidRPr="00B75582">
        <w:rPr>
          <w:rFonts w:cs="Arial"/>
          <w:b/>
          <w:i/>
          <w:iCs/>
          <w:sz w:val="20"/>
        </w:rPr>
        <w:t xml:space="preserve">Один миллион </w:t>
      </w:r>
      <w:r w:rsidR="00B75582" w:rsidRPr="00B75582">
        <w:rPr>
          <w:rFonts w:cs="Arial"/>
          <w:b/>
          <w:i/>
          <w:iCs/>
          <w:sz w:val="20"/>
        </w:rPr>
        <w:t>пятьсот девяносто девять тысяч девятьсот девяносто семь</w:t>
      </w:r>
      <w:r w:rsidRPr="00B75582">
        <w:rPr>
          <w:rFonts w:cs="Arial"/>
          <w:b/>
          <w:i/>
          <w:iCs/>
          <w:sz w:val="20"/>
        </w:rPr>
        <w:t>)</w:t>
      </w:r>
      <w:r w:rsidRPr="00B75582">
        <w:rPr>
          <w:rFonts w:cs="Arial"/>
          <w:b/>
          <w:iCs/>
          <w:sz w:val="20"/>
        </w:rPr>
        <w:t xml:space="preserve"> руб. </w:t>
      </w:r>
      <w:r w:rsidR="00B75582" w:rsidRPr="00B75582">
        <w:rPr>
          <w:rFonts w:cs="Arial"/>
          <w:b/>
          <w:iCs/>
          <w:sz w:val="20"/>
        </w:rPr>
        <w:t>60</w:t>
      </w:r>
      <w:r w:rsidRPr="00B75582">
        <w:rPr>
          <w:rFonts w:cs="Arial"/>
          <w:b/>
          <w:iCs/>
          <w:sz w:val="20"/>
        </w:rPr>
        <w:t xml:space="preserve"> коп.</w:t>
      </w:r>
    </w:p>
    <w:p w14:paraId="4B4BC269" w14:textId="4090B952" w:rsidR="00931EBD" w:rsidRPr="00B75582" w:rsidRDefault="00C73DF9" w:rsidP="00A24D94">
      <w:pPr>
        <w:pStyle w:val="21"/>
        <w:widowControl w:val="0"/>
        <w:ind w:left="510" w:firstLine="0"/>
        <w:rPr>
          <w:rFonts w:cs="Arial"/>
          <w:iCs/>
          <w:sz w:val="20"/>
        </w:rPr>
      </w:pPr>
      <w:r w:rsidRPr="00B75582">
        <w:rPr>
          <w:rFonts w:cs="Arial"/>
          <w:iCs/>
          <w:sz w:val="20"/>
        </w:rPr>
        <w:t xml:space="preserve">за период </w:t>
      </w:r>
      <w:r w:rsidR="00465ED1" w:rsidRPr="00B75582">
        <w:rPr>
          <w:rFonts w:cs="Arial"/>
          <w:iCs/>
          <w:sz w:val="20"/>
        </w:rPr>
        <w:t xml:space="preserve">с 01.01.2024г. по 31.12.2024г. – </w:t>
      </w:r>
      <w:r w:rsidR="00B75582" w:rsidRPr="00B75582">
        <w:rPr>
          <w:rFonts w:cs="Arial"/>
          <w:iCs/>
          <w:sz w:val="20"/>
        </w:rPr>
        <w:t>799 998</w:t>
      </w:r>
      <w:r w:rsidRPr="00B75582">
        <w:rPr>
          <w:rFonts w:cs="Arial"/>
          <w:iCs/>
          <w:sz w:val="20"/>
        </w:rPr>
        <w:t xml:space="preserve"> (</w:t>
      </w:r>
      <w:r w:rsidR="00B75582" w:rsidRPr="00B75582">
        <w:rPr>
          <w:rFonts w:cs="Arial"/>
          <w:iCs/>
          <w:sz w:val="20"/>
        </w:rPr>
        <w:t>Семьсот девяносто девять тысяч девятьсот девяносто восемь</w:t>
      </w:r>
      <w:r w:rsidRPr="00B75582">
        <w:rPr>
          <w:rFonts w:cs="Arial"/>
          <w:iCs/>
          <w:sz w:val="20"/>
        </w:rPr>
        <w:t xml:space="preserve">) руб. </w:t>
      </w:r>
      <w:r w:rsidR="00B75582" w:rsidRPr="00B75582">
        <w:rPr>
          <w:rFonts w:cs="Arial"/>
          <w:iCs/>
          <w:sz w:val="20"/>
        </w:rPr>
        <w:t>8</w:t>
      </w:r>
      <w:r w:rsidRPr="00B75582">
        <w:rPr>
          <w:rFonts w:cs="Arial"/>
          <w:iCs/>
          <w:sz w:val="20"/>
        </w:rPr>
        <w:t>0 коп.</w:t>
      </w:r>
    </w:p>
    <w:p w14:paraId="217CD975" w14:textId="77777777" w:rsidR="00B75582" w:rsidRPr="00B75582" w:rsidRDefault="00C73DF9" w:rsidP="00B75582">
      <w:pPr>
        <w:pStyle w:val="21"/>
        <w:widowControl w:val="0"/>
        <w:ind w:left="510" w:firstLine="0"/>
        <w:rPr>
          <w:rFonts w:cs="Arial"/>
          <w:iCs/>
          <w:sz w:val="20"/>
        </w:rPr>
      </w:pPr>
      <w:r w:rsidRPr="0098228B">
        <w:rPr>
          <w:rFonts w:cs="Arial"/>
          <w:iCs/>
          <w:sz w:val="20"/>
        </w:rPr>
        <w:t xml:space="preserve">за период с </w:t>
      </w:r>
      <w:r w:rsidR="00465ED1" w:rsidRPr="0098228B">
        <w:rPr>
          <w:rFonts w:cs="Arial"/>
          <w:iCs/>
          <w:sz w:val="20"/>
        </w:rPr>
        <w:t xml:space="preserve">01.01.2025г. по 31.12.2025г. </w:t>
      </w:r>
      <w:r w:rsidR="00B75582" w:rsidRPr="00B75582">
        <w:rPr>
          <w:rFonts w:cs="Arial"/>
          <w:iCs/>
          <w:sz w:val="20"/>
        </w:rPr>
        <w:t>– 799 998 (Семьсот девяносто девять тысяч девятьсот девяносто восемь) руб. 80 коп.</w:t>
      </w:r>
    </w:p>
    <w:p w14:paraId="17425D9C" w14:textId="797891C3" w:rsidR="00931EBD" w:rsidRPr="0098228B" w:rsidRDefault="00C73DF9" w:rsidP="00B75582">
      <w:pPr>
        <w:pStyle w:val="21"/>
        <w:widowControl w:val="0"/>
        <w:ind w:left="510" w:firstLine="0"/>
        <w:rPr>
          <w:rFonts w:cs="Arial"/>
          <w:sz w:val="20"/>
        </w:rPr>
      </w:pPr>
      <w:r w:rsidRPr="0098228B">
        <w:rPr>
          <w:rFonts w:cs="Arial"/>
          <w:sz w:val="20"/>
        </w:rPr>
        <w:t xml:space="preserve">Общая страховая премия уплачивается путем перечисления денежных средств </w:t>
      </w:r>
      <w:r w:rsidRPr="0098228B">
        <w:rPr>
          <w:rFonts w:cs="Arial"/>
          <w:sz w:val="20"/>
        </w:rPr>
        <w:lastRenderedPageBreak/>
        <w:t>на расчетный счет Страховщика в рассрочку в следующем порядке:</w:t>
      </w:r>
    </w:p>
    <w:p w14:paraId="680DDCFF" w14:textId="77777777" w:rsidR="00931EBD" w:rsidRPr="0098228B" w:rsidRDefault="00931EBD" w:rsidP="00A24D94">
      <w:pPr>
        <w:pStyle w:val="a7"/>
        <w:widowControl w:val="0"/>
        <w:rPr>
          <w:rFonts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2"/>
        <w:gridCol w:w="3312"/>
        <w:gridCol w:w="3292"/>
        <w:gridCol w:w="2449"/>
      </w:tblGrid>
      <w:tr w:rsidR="00931EBD" w:rsidRPr="0098228B" w14:paraId="52BD50D9" w14:textId="77777777" w:rsidTr="000C7EEC">
        <w:trPr>
          <w:trHeight w:val="474"/>
        </w:trPr>
        <w:tc>
          <w:tcPr>
            <w:tcW w:w="430" w:type="pct"/>
            <w:vAlign w:val="center"/>
          </w:tcPr>
          <w:p w14:paraId="76E40CBB" w14:textId="77777777" w:rsidR="00931EBD" w:rsidRPr="0098228B" w:rsidRDefault="00C73DF9" w:rsidP="00A24D94">
            <w:pPr>
              <w:widowControl w:val="0"/>
              <w:tabs>
                <w:tab w:val="left" w:pos="0"/>
                <w:tab w:val="left" w:pos="567"/>
              </w:tabs>
              <w:jc w:val="center"/>
              <w:rPr>
                <w:rFonts w:ascii="Arial" w:hAnsi="Arial" w:cs="Arial"/>
                <w:sz w:val="20"/>
              </w:rPr>
            </w:pPr>
            <w:r w:rsidRPr="0098228B">
              <w:rPr>
                <w:rFonts w:ascii="Arial" w:hAnsi="Arial" w:cs="Arial"/>
                <w:sz w:val="20"/>
              </w:rPr>
              <w:t>Взнос</w:t>
            </w:r>
          </w:p>
          <w:p w14:paraId="25C969EE" w14:textId="77777777" w:rsidR="00931EBD" w:rsidRPr="0098228B" w:rsidRDefault="00C73DF9" w:rsidP="00A24D94">
            <w:pPr>
              <w:widowControl w:val="0"/>
              <w:tabs>
                <w:tab w:val="left" w:pos="0"/>
                <w:tab w:val="left" w:pos="567"/>
              </w:tabs>
              <w:jc w:val="center"/>
              <w:rPr>
                <w:rFonts w:ascii="Arial" w:hAnsi="Arial" w:cs="Arial"/>
                <w:sz w:val="20"/>
              </w:rPr>
            </w:pPr>
            <w:r w:rsidRPr="0098228B">
              <w:rPr>
                <w:rFonts w:ascii="Arial" w:hAnsi="Arial" w:cs="Arial"/>
                <w:sz w:val="20"/>
              </w:rPr>
              <w:t>(№)</w:t>
            </w:r>
          </w:p>
        </w:tc>
        <w:tc>
          <w:tcPr>
            <w:tcW w:w="1672" w:type="pct"/>
            <w:vAlign w:val="center"/>
          </w:tcPr>
          <w:p w14:paraId="3AF19D03" w14:textId="2A707E92" w:rsidR="00931EBD" w:rsidRPr="0098228B" w:rsidRDefault="00C73DF9" w:rsidP="003D370A">
            <w:pPr>
              <w:widowControl w:val="0"/>
              <w:tabs>
                <w:tab w:val="left" w:pos="0"/>
                <w:tab w:val="left" w:pos="567"/>
              </w:tabs>
              <w:jc w:val="center"/>
              <w:rPr>
                <w:rFonts w:ascii="Arial" w:hAnsi="Arial" w:cs="Arial"/>
                <w:sz w:val="20"/>
              </w:rPr>
            </w:pPr>
            <w:r w:rsidRPr="0098228B">
              <w:rPr>
                <w:rFonts w:ascii="Arial" w:hAnsi="Arial" w:cs="Arial"/>
                <w:sz w:val="20"/>
              </w:rPr>
              <w:t xml:space="preserve">За период </w:t>
            </w:r>
          </w:p>
        </w:tc>
        <w:tc>
          <w:tcPr>
            <w:tcW w:w="1662" w:type="pct"/>
            <w:vAlign w:val="center"/>
          </w:tcPr>
          <w:p w14:paraId="622155DA" w14:textId="77777777" w:rsidR="00931EBD" w:rsidRPr="0098228B" w:rsidRDefault="00C73DF9" w:rsidP="00A24D94">
            <w:pPr>
              <w:widowControl w:val="0"/>
              <w:tabs>
                <w:tab w:val="left" w:pos="0"/>
                <w:tab w:val="left" w:pos="567"/>
              </w:tabs>
              <w:jc w:val="center"/>
              <w:rPr>
                <w:rFonts w:ascii="Arial" w:hAnsi="Arial" w:cs="Arial"/>
                <w:sz w:val="20"/>
              </w:rPr>
            </w:pPr>
            <w:r w:rsidRPr="0098228B">
              <w:rPr>
                <w:rFonts w:ascii="Arial" w:hAnsi="Arial" w:cs="Arial"/>
                <w:sz w:val="20"/>
              </w:rPr>
              <w:t>Сумма взноса (руб.)</w:t>
            </w:r>
          </w:p>
        </w:tc>
        <w:tc>
          <w:tcPr>
            <w:tcW w:w="1237" w:type="pct"/>
            <w:vAlign w:val="center"/>
          </w:tcPr>
          <w:p w14:paraId="33E77D43" w14:textId="77777777" w:rsidR="00931EBD" w:rsidRPr="0098228B" w:rsidRDefault="00C73DF9" w:rsidP="00A24D94">
            <w:pPr>
              <w:widowControl w:val="0"/>
              <w:tabs>
                <w:tab w:val="left" w:pos="0"/>
                <w:tab w:val="left" w:pos="567"/>
              </w:tabs>
              <w:jc w:val="center"/>
              <w:rPr>
                <w:rFonts w:ascii="Arial" w:hAnsi="Arial" w:cs="Arial"/>
                <w:sz w:val="20"/>
              </w:rPr>
            </w:pPr>
            <w:r w:rsidRPr="0098228B">
              <w:rPr>
                <w:rFonts w:ascii="Arial" w:hAnsi="Arial" w:cs="Arial"/>
                <w:sz w:val="20"/>
              </w:rPr>
              <w:t>Оплатить не позднее</w:t>
            </w:r>
          </w:p>
        </w:tc>
      </w:tr>
      <w:tr w:rsidR="003D370A" w:rsidRPr="0098228B" w14:paraId="7A20FF01" w14:textId="77777777" w:rsidTr="000C7EEC">
        <w:trPr>
          <w:trHeight w:val="125"/>
        </w:trPr>
        <w:tc>
          <w:tcPr>
            <w:tcW w:w="430" w:type="pct"/>
            <w:vAlign w:val="center"/>
          </w:tcPr>
          <w:p w14:paraId="43D3890C" w14:textId="77777777" w:rsidR="003D370A" w:rsidRPr="0098228B" w:rsidRDefault="003D370A" w:rsidP="003D370A">
            <w:pPr>
              <w:widowControl w:val="0"/>
              <w:tabs>
                <w:tab w:val="left" w:pos="0"/>
                <w:tab w:val="left" w:pos="567"/>
              </w:tabs>
              <w:jc w:val="center"/>
              <w:rPr>
                <w:rFonts w:ascii="Arial" w:hAnsi="Arial" w:cs="Arial"/>
                <w:sz w:val="20"/>
              </w:rPr>
            </w:pPr>
            <w:r w:rsidRPr="0098228B">
              <w:rPr>
                <w:rFonts w:ascii="Arial" w:hAnsi="Arial" w:cs="Arial"/>
                <w:sz w:val="20"/>
              </w:rPr>
              <w:t>1</w:t>
            </w:r>
          </w:p>
        </w:tc>
        <w:tc>
          <w:tcPr>
            <w:tcW w:w="1672" w:type="pct"/>
            <w:vAlign w:val="center"/>
          </w:tcPr>
          <w:p w14:paraId="253D60A3" w14:textId="7111C912" w:rsidR="003D370A" w:rsidRPr="0098228B" w:rsidRDefault="003D370A" w:rsidP="003D370A">
            <w:pPr>
              <w:widowControl w:val="0"/>
              <w:tabs>
                <w:tab w:val="left" w:pos="0"/>
                <w:tab w:val="left" w:pos="567"/>
              </w:tabs>
              <w:jc w:val="both"/>
              <w:rPr>
                <w:rFonts w:ascii="Arial" w:hAnsi="Arial" w:cs="Arial"/>
                <w:sz w:val="20"/>
              </w:rPr>
            </w:pPr>
            <w:r w:rsidRPr="0098228B">
              <w:rPr>
                <w:rFonts w:ascii="Arial" w:hAnsi="Arial" w:cs="Arial"/>
                <w:sz w:val="20"/>
              </w:rPr>
              <w:t>01.01.2024г. – 31.03.2024г.</w:t>
            </w:r>
          </w:p>
        </w:tc>
        <w:tc>
          <w:tcPr>
            <w:tcW w:w="1662" w:type="pct"/>
            <w:vAlign w:val="center"/>
          </w:tcPr>
          <w:p w14:paraId="3EB1076F" w14:textId="702E1C02" w:rsidR="003D370A" w:rsidRPr="0098228B" w:rsidRDefault="000C7EEC" w:rsidP="003D370A">
            <w:pPr>
              <w:widowControl w:val="0"/>
              <w:tabs>
                <w:tab w:val="left" w:pos="0"/>
                <w:tab w:val="left" w:pos="567"/>
              </w:tabs>
              <w:jc w:val="center"/>
              <w:rPr>
                <w:rFonts w:ascii="Arial" w:hAnsi="Arial" w:cs="Arial"/>
                <w:sz w:val="20"/>
              </w:rPr>
            </w:pPr>
            <w:r>
              <w:rPr>
                <w:rFonts w:ascii="Arial" w:hAnsi="Arial" w:cs="Arial"/>
                <w:sz w:val="20"/>
              </w:rPr>
              <w:t>199 999,70</w:t>
            </w:r>
          </w:p>
        </w:tc>
        <w:tc>
          <w:tcPr>
            <w:tcW w:w="1237" w:type="pct"/>
            <w:vAlign w:val="center"/>
          </w:tcPr>
          <w:p w14:paraId="28770C56" w14:textId="52336EA6" w:rsidR="003D370A" w:rsidRPr="0098228B" w:rsidRDefault="000C7EEC" w:rsidP="003D370A">
            <w:pPr>
              <w:widowControl w:val="0"/>
              <w:tabs>
                <w:tab w:val="left" w:pos="0"/>
                <w:tab w:val="left" w:pos="567"/>
              </w:tabs>
              <w:jc w:val="both"/>
              <w:rPr>
                <w:rFonts w:ascii="Arial" w:hAnsi="Arial" w:cs="Arial"/>
                <w:sz w:val="20"/>
              </w:rPr>
            </w:pPr>
            <w:r>
              <w:rPr>
                <w:rFonts w:ascii="Arial" w:hAnsi="Arial" w:cs="Arial"/>
                <w:sz w:val="20"/>
              </w:rPr>
              <w:t>25.01.2024г.</w:t>
            </w:r>
          </w:p>
        </w:tc>
      </w:tr>
      <w:tr w:rsidR="000C7EEC" w:rsidRPr="0098228B" w14:paraId="39474669" w14:textId="77777777" w:rsidTr="000C7EEC">
        <w:trPr>
          <w:trHeight w:val="177"/>
        </w:trPr>
        <w:tc>
          <w:tcPr>
            <w:tcW w:w="430" w:type="pct"/>
            <w:vAlign w:val="center"/>
          </w:tcPr>
          <w:p w14:paraId="5EE3B94E" w14:textId="77777777"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2</w:t>
            </w:r>
          </w:p>
        </w:tc>
        <w:tc>
          <w:tcPr>
            <w:tcW w:w="1672" w:type="pct"/>
            <w:vAlign w:val="center"/>
          </w:tcPr>
          <w:p w14:paraId="6148CD8F" w14:textId="21EFD96E"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01.04.2024г. – 30.06.2024г.</w:t>
            </w:r>
          </w:p>
        </w:tc>
        <w:tc>
          <w:tcPr>
            <w:tcW w:w="1662" w:type="pct"/>
          </w:tcPr>
          <w:p w14:paraId="4102DA30" w14:textId="5837A0EA"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25794B37" w14:textId="0B7DA889"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25.03.2024г.</w:t>
            </w:r>
          </w:p>
        </w:tc>
      </w:tr>
      <w:tr w:rsidR="000C7EEC" w:rsidRPr="0098228B" w14:paraId="09F724B1" w14:textId="77777777" w:rsidTr="000C7EEC">
        <w:trPr>
          <w:trHeight w:val="177"/>
        </w:trPr>
        <w:tc>
          <w:tcPr>
            <w:tcW w:w="430" w:type="pct"/>
            <w:vAlign w:val="center"/>
          </w:tcPr>
          <w:p w14:paraId="7E650448" w14:textId="77777777"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3</w:t>
            </w:r>
          </w:p>
        </w:tc>
        <w:tc>
          <w:tcPr>
            <w:tcW w:w="1672" w:type="pct"/>
            <w:vAlign w:val="center"/>
          </w:tcPr>
          <w:p w14:paraId="04622BB5" w14:textId="6C150D61"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01.07.2024г. – 30.09.2024г.</w:t>
            </w:r>
          </w:p>
        </w:tc>
        <w:tc>
          <w:tcPr>
            <w:tcW w:w="1662" w:type="pct"/>
          </w:tcPr>
          <w:p w14:paraId="45336172" w14:textId="692524C5"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5F2E3013" w14:textId="3C9F0232"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25.06.2024г.</w:t>
            </w:r>
          </w:p>
        </w:tc>
      </w:tr>
      <w:tr w:rsidR="000C7EEC" w:rsidRPr="0098228B" w14:paraId="4A373249" w14:textId="77777777" w:rsidTr="000C7EEC">
        <w:trPr>
          <w:trHeight w:val="177"/>
        </w:trPr>
        <w:tc>
          <w:tcPr>
            <w:tcW w:w="430" w:type="pct"/>
            <w:vAlign w:val="center"/>
          </w:tcPr>
          <w:p w14:paraId="69476155" w14:textId="77777777"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4</w:t>
            </w:r>
          </w:p>
        </w:tc>
        <w:tc>
          <w:tcPr>
            <w:tcW w:w="1672" w:type="pct"/>
            <w:vAlign w:val="center"/>
          </w:tcPr>
          <w:p w14:paraId="726DDB35" w14:textId="2241B57F"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01.10.2024г. – 31.12.2024г.</w:t>
            </w:r>
          </w:p>
        </w:tc>
        <w:tc>
          <w:tcPr>
            <w:tcW w:w="1662" w:type="pct"/>
          </w:tcPr>
          <w:p w14:paraId="7B7F7E94" w14:textId="51008BC2"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6527FD8F" w14:textId="1014231B"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25.09.2024г.</w:t>
            </w:r>
          </w:p>
        </w:tc>
      </w:tr>
      <w:tr w:rsidR="000C7EEC" w:rsidRPr="0098228B" w14:paraId="499DEA12" w14:textId="77777777" w:rsidTr="000C7EEC">
        <w:trPr>
          <w:trHeight w:val="177"/>
        </w:trPr>
        <w:tc>
          <w:tcPr>
            <w:tcW w:w="430" w:type="pct"/>
            <w:vAlign w:val="center"/>
          </w:tcPr>
          <w:p w14:paraId="226A1AEE" w14:textId="4A29956C"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5</w:t>
            </w:r>
          </w:p>
        </w:tc>
        <w:tc>
          <w:tcPr>
            <w:tcW w:w="1672" w:type="pct"/>
            <w:vAlign w:val="center"/>
          </w:tcPr>
          <w:p w14:paraId="5B97CF7C" w14:textId="79A1BD34"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01.01.2025г. – 31.03.2025г.</w:t>
            </w:r>
          </w:p>
        </w:tc>
        <w:tc>
          <w:tcPr>
            <w:tcW w:w="1662" w:type="pct"/>
          </w:tcPr>
          <w:p w14:paraId="69FFBCA2" w14:textId="1CFE646D"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12F484F8" w14:textId="402501CE"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25.12.2024г.</w:t>
            </w:r>
          </w:p>
        </w:tc>
      </w:tr>
      <w:tr w:rsidR="000C7EEC" w:rsidRPr="0098228B" w14:paraId="3B9286BA" w14:textId="77777777" w:rsidTr="000C7EEC">
        <w:trPr>
          <w:trHeight w:val="177"/>
        </w:trPr>
        <w:tc>
          <w:tcPr>
            <w:tcW w:w="430" w:type="pct"/>
            <w:vAlign w:val="center"/>
          </w:tcPr>
          <w:p w14:paraId="06DE9204" w14:textId="7F477232"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6</w:t>
            </w:r>
          </w:p>
        </w:tc>
        <w:tc>
          <w:tcPr>
            <w:tcW w:w="1672" w:type="pct"/>
            <w:vAlign w:val="center"/>
          </w:tcPr>
          <w:p w14:paraId="23944E3D" w14:textId="4762369F"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01.04.2025г. – 30.06.2025г.</w:t>
            </w:r>
          </w:p>
        </w:tc>
        <w:tc>
          <w:tcPr>
            <w:tcW w:w="1662" w:type="pct"/>
          </w:tcPr>
          <w:p w14:paraId="0B8A4923" w14:textId="665F5FFE"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5324886C" w14:textId="39A8D5AC"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25.03.2025г.</w:t>
            </w:r>
          </w:p>
        </w:tc>
      </w:tr>
      <w:tr w:rsidR="000C7EEC" w:rsidRPr="0098228B" w14:paraId="577C4967" w14:textId="77777777" w:rsidTr="000C7EEC">
        <w:trPr>
          <w:trHeight w:val="177"/>
        </w:trPr>
        <w:tc>
          <w:tcPr>
            <w:tcW w:w="430" w:type="pct"/>
            <w:vAlign w:val="center"/>
          </w:tcPr>
          <w:p w14:paraId="432A7A09" w14:textId="5618E94E"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7</w:t>
            </w:r>
          </w:p>
        </w:tc>
        <w:tc>
          <w:tcPr>
            <w:tcW w:w="1672" w:type="pct"/>
            <w:vAlign w:val="center"/>
          </w:tcPr>
          <w:p w14:paraId="4F9886AE" w14:textId="09CF54ED"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01.07.2025г. – 30.09.2025г.</w:t>
            </w:r>
          </w:p>
        </w:tc>
        <w:tc>
          <w:tcPr>
            <w:tcW w:w="1662" w:type="pct"/>
          </w:tcPr>
          <w:p w14:paraId="2973B221" w14:textId="73F28E87"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56856B90" w14:textId="27C708B1"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25.06.2025г.</w:t>
            </w:r>
          </w:p>
        </w:tc>
      </w:tr>
      <w:tr w:rsidR="000C7EEC" w:rsidRPr="0098228B" w14:paraId="0C67952D" w14:textId="77777777" w:rsidTr="000C7EEC">
        <w:trPr>
          <w:trHeight w:val="177"/>
        </w:trPr>
        <w:tc>
          <w:tcPr>
            <w:tcW w:w="430" w:type="pct"/>
            <w:vAlign w:val="center"/>
          </w:tcPr>
          <w:p w14:paraId="54DE9933" w14:textId="7CD2A10E" w:rsidR="000C7EEC" w:rsidRPr="0098228B" w:rsidRDefault="000C7EEC" w:rsidP="000C7EEC">
            <w:pPr>
              <w:widowControl w:val="0"/>
              <w:tabs>
                <w:tab w:val="left" w:pos="0"/>
                <w:tab w:val="left" w:pos="567"/>
              </w:tabs>
              <w:jc w:val="center"/>
              <w:rPr>
                <w:rFonts w:ascii="Arial" w:hAnsi="Arial" w:cs="Arial"/>
                <w:sz w:val="20"/>
              </w:rPr>
            </w:pPr>
            <w:r w:rsidRPr="0098228B">
              <w:rPr>
                <w:rFonts w:ascii="Arial" w:hAnsi="Arial" w:cs="Arial"/>
                <w:sz w:val="20"/>
              </w:rPr>
              <w:t>8</w:t>
            </w:r>
          </w:p>
        </w:tc>
        <w:tc>
          <w:tcPr>
            <w:tcW w:w="1672" w:type="pct"/>
            <w:vAlign w:val="center"/>
          </w:tcPr>
          <w:p w14:paraId="7AA82E56" w14:textId="68D54FF0" w:rsidR="000C7EEC" w:rsidRPr="0098228B" w:rsidRDefault="000C7EEC" w:rsidP="000C7EEC">
            <w:pPr>
              <w:widowControl w:val="0"/>
              <w:tabs>
                <w:tab w:val="left" w:pos="0"/>
                <w:tab w:val="left" w:pos="567"/>
              </w:tabs>
              <w:jc w:val="both"/>
              <w:rPr>
                <w:rFonts w:ascii="Arial" w:hAnsi="Arial" w:cs="Arial"/>
                <w:sz w:val="20"/>
              </w:rPr>
            </w:pPr>
            <w:r w:rsidRPr="0098228B">
              <w:rPr>
                <w:rFonts w:ascii="Arial" w:hAnsi="Arial" w:cs="Arial"/>
                <w:sz w:val="20"/>
              </w:rPr>
              <w:t>01.10.2025г. – 31.12.2025г.</w:t>
            </w:r>
          </w:p>
        </w:tc>
        <w:tc>
          <w:tcPr>
            <w:tcW w:w="1662" w:type="pct"/>
          </w:tcPr>
          <w:p w14:paraId="2106A044" w14:textId="3B52C987" w:rsidR="000C7EEC" w:rsidRPr="0098228B" w:rsidRDefault="000C7EEC" w:rsidP="000C7EEC">
            <w:pPr>
              <w:widowControl w:val="0"/>
              <w:tabs>
                <w:tab w:val="left" w:pos="0"/>
                <w:tab w:val="left" w:pos="567"/>
              </w:tabs>
              <w:jc w:val="center"/>
              <w:rPr>
                <w:rFonts w:ascii="Arial" w:hAnsi="Arial" w:cs="Arial"/>
                <w:sz w:val="20"/>
              </w:rPr>
            </w:pPr>
            <w:r w:rsidRPr="00BB49B8">
              <w:rPr>
                <w:rFonts w:ascii="Arial" w:hAnsi="Arial" w:cs="Arial"/>
                <w:sz w:val="20"/>
              </w:rPr>
              <w:t>199 999,70</w:t>
            </w:r>
          </w:p>
        </w:tc>
        <w:tc>
          <w:tcPr>
            <w:tcW w:w="1237" w:type="pct"/>
            <w:vAlign w:val="center"/>
          </w:tcPr>
          <w:p w14:paraId="163F1078" w14:textId="62D11D1B" w:rsidR="000C7EEC" w:rsidRPr="0098228B" w:rsidRDefault="000C7EEC" w:rsidP="000C7EEC">
            <w:pPr>
              <w:widowControl w:val="0"/>
              <w:tabs>
                <w:tab w:val="left" w:pos="0"/>
                <w:tab w:val="left" w:pos="567"/>
              </w:tabs>
              <w:jc w:val="both"/>
              <w:rPr>
                <w:rFonts w:ascii="Arial" w:hAnsi="Arial" w:cs="Arial"/>
                <w:sz w:val="20"/>
              </w:rPr>
            </w:pPr>
            <w:r>
              <w:rPr>
                <w:rFonts w:ascii="Arial" w:hAnsi="Arial" w:cs="Arial"/>
                <w:sz w:val="20"/>
              </w:rPr>
              <w:t>25.09.2025г.</w:t>
            </w:r>
          </w:p>
        </w:tc>
      </w:tr>
    </w:tbl>
    <w:p w14:paraId="20E270E8" w14:textId="6D47BC95" w:rsidR="00931EBD" w:rsidRPr="0098228B" w:rsidRDefault="00C73DF9" w:rsidP="00A24D94">
      <w:pPr>
        <w:pStyle w:val="21"/>
        <w:widowControl w:val="0"/>
        <w:numPr>
          <w:ilvl w:val="1"/>
          <w:numId w:val="45"/>
        </w:numPr>
        <w:tabs>
          <w:tab w:val="left" w:pos="1134"/>
        </w:tabs>
        <w:ind w:left="0" w:firstLine="709"/>
        <w:rPr>
          <w:rFonts w:cs="Arial"/>
          <w:iCs/>
          <w:sz w:val="20"/>
        </w:rPr>
      </w:pPr>
      <w:r w:rsidRPr="0098228B">
        <w:rPr>
          <w:rFonts w:cs="Arial"/>
          <w:iCs/>
          <w:sz w:val="20"/>
        </w:rPr>
        <w:t>Датой уплаты страховой премии/страхового взноса считается дата поступления денежных средств на расчетный счет Страховщика.</w:t>
      </w:r>
    </w:p>
    <w:p w14:paraId="2A123DB6" w14:textId="24B2F304" w:rsidR="00931EBD" w:rsidRPr="0098228B" w:rsidRDefault="00C73DF9" w:rsidP="00A24D94">
      <w:pPr>
        <w:pStyle w:val="21"/>
        <w:widowControl w:val="0"/>
        <w:numPr>
          <w:ilvl w:val="1"/>
          <w:numId w:val="45"/>
        </w:numPr>
        <w:tabs>
          <w:tab w:val="left" w:pos="1134"/>
        </w:tabs>
        <w:ind w:left="0" w:firstLine="709"/>
        <w:rPr>
          <w:rFonts w:cs="Arial"/>
          <w:iCs/>
          <w:sz w:val="20"/>
        </w:rPr>
      </w:pPr>
      <w:r w:rsidRPr="0098228B">
        <w:rPr>
          <w:rFonts w:cs="Arial"/>
          <w:iCs/>
          <w:sz w:val="20"/>
        </w:rPr>
        <w:t xml:space="preserve">Последствия неуплаты или уплаты не в полном объеме </w:t>
      </w:r>
      <w:r w:rsidR="00584FE2" w:rsidRPr="0098228B">
        <w:rPr>
          <w:rFonts w:cs="Arial"/>
          <w:iCs/>
          <w:sz w:val="20"/>
        </w:rPr>
        <w:t>первого/</w:t>
      </w:r>
      <w:r w:rsidRPr="0098228B">
        <w:rPr>
          <w:rFonts w:cs="Arial"/>
          <w:iCs/>
          <w:sz w:val="20"/>
        </w:rPr>
        <w:t>очередного страхового взноса указаны в п. 7.2. настоящего Договора.</w:t>
      </w:r>
    </w:p>
    <w:p w14:paraId="18D64942" w14:textId="0021B487" w:rsidR="00931EBD" w:rsidRPr="0098228B" w:rsidRDefault="00C73DF9" w:rsidP="00A24D94">
      <w:pPr>
        <w:pStyle w:val="21"/>
        <w:widowControl w:val="0"/>
        <w:numPr>
          <w:ilvl w:val="1"/>
          <w:numId w:val="45"/>
        </w:numPr>
        <w:tabs>
          <w:tab w:val="left" w:pos="1134"/>
        </w:tabs>
        <w:ind w:left="0" w:firstLine="709"/>
        <w:rPr>
          <w:rFonts w:cs="Arial"/>
          <w:iCs/>
          <w:sz w:val="20"/>
        </w:rPr>
      </w:pPr>
      <w:r w:rsidRPr="0098228B">
        <w:rPr>
          <w:rFonts w:cs="Arial"/>
          <w:iCs/>
          <w:sz w:val="20"/>
        </w:rPr>
        <w:t>При прекращении срока действия настоящего Договора Страхователь не освобождается от обязанности уплатить страховой взнос за период времени, в течение которого действовал настоящий Договор.</w:t>
      </w:r>
    </w:p>
    <w:p w14:paraId="61BCA66F" w14:textId="77777777" w:rsidR="00931EBD" w:rsidRPr="0098228B" w:rsidRDefault="00931EBD" w:rsidP="00A24D94">
      <w:pPr>
        <w:widowControl w:val="0"/>
        <w:ind w:left="510"/>
        <w:rPr>
          <w:rFonts w:ascii="Arial" w:hAnsi="Arial" w:cs="Arial"/>
          <w:b/>
          <w:color w:val="000000"/>
          <w:sz w:val="20"/>
        </w:rPr>
      </w:pPr>
    </w:p>
    <w:p w14:paraId="1D49D7F4" w14:textId="7DCAB0EE" w:rsidR="00931EBD" w:rsidRPr="0098228B" w:rsidRDefault="0098228B" w:rsidP="0098228B">
      <w:pPr>
        <w:pStyle w:val="21"/>
        <w:widowControl w:val="0"/>
        <w:tabs>
          <w:tab w:val="left" w:pos="1134"/>
        </w:tabs>
        <w:ind w:left="3543" w:firstLine="0"/>
        <w:rPr>
          <w:rFonts w:cs="Arial"/>
          <w:b/>
          <w:color w:val="000000"/>
          <w:sz w:val="20"/>
        </w:rPr>
      </w:pPr>
      <w:r>
        <w:rPr>
          <w:rFonts w:cs="Arial"/>
          <w:b/>
          <w:color w:val="000000"/>
          <w:sz w:val="20"/>
        </w:rPr>
        <w:t xml:space="preserve">4. </w:t>
      </w:r>
      <w:r w:rsidR="00C73DF9" w:rsidRPr="0098228B">
        <w:rPr>
          <w:rFonts w:cs="Arial"/>
          <w:b/>
          <w:color w:val="000000"/>
          <w:sz w:val="20"/>
        </w:rPr>
        <w:t>ПРАВА И ОБЯЗАННОСТИ СТОРОН</w:t>
      </w:r>
    </w:p>
    <w:p w14:paraId="34EE6722" w14:textId="77777777" w:rsidR="00931EBD" w:rsidRPr="0098228B" w:rsidRDefault="00931EBD" w:rsidP="00A24D94">
      <w:pPr>
        <w:widowControl w:val="0"/>
        <w:ind w:firstLine="709"/>
        <w:jc w:val="both"/>
        <w:rPr>
          <w:rFonts w:ascii="Arial" w:hAnsi="Arial" w:cs="Arial"/>
          <w:b/>
          <w:color w:val="000000"/>
          <w:sz w:val="20"/>
        </w:rPr>
      </w:pPr>
    </w:p>
    <w:p w14:paraId="38F765BC" w14:textId="5139C501" w:rsidR="00931EBD" w:rsidRPr="0098228B" w:rsidRDefault="00A24D94"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lastRenderedPageBreak/>
        <w:t xml:space="preserve"> </w:t>
      </w:r>
      <w:r w:rsidR="00C73DF9" w:rsidRPr="0098228B">
        <w:rPr>
          <w:rFonts w:cs="Arial"/>
          <w:b/>
          <w:color w:val="000000"/>
          <w:sz w:val="20"/>
        </w:rPr>
        <w:t>Страхователь имеет право:</w:t>
      </w:r>
    </w:p>
    <w:p w14:paraId="0606A3BC" w14:textId="77777777" w:rsidR="00931EBD" w:rsidRPr="0098228B" w:rsidRDefault="00C73DF9" w:rsidP="00A24D94">
      <w:pPr>
        <w:pStyle w:val="21"/>
        <w:widowControl w:val="0"/>
        <w:numPr>
          <w:ilvl w:val="2"/>
          <w:numId w:val="22"/>
        </w:numPr>
        <w:tabs>
          <w:tab w:val="left" w:pos="1134"/>
        </w:tabs>
        <w:ind w:left="0" w:firstLine="709"/>
        <w:rPr>
          <w:rFonts w:cs="Arial"/>
          <w:color w:val="000000"/>
          <w:sz w:val="20"/>
        </w:rPr>
      </w:pPr>
      <w:r w:rsidRPr="0098228B">
        <w:rPr>
          <w:rFonts w:cs="Arial"/>
          <w:sz w:val="20"/>
        </w:rPr>
        <w:t>требовать</w:t>
      </w:r>
      <w:r w:rsidRPr="0098228B">
        <w:rPr>
          <w:rFonts w:cs="Arial"/>
          <w:color w:val="000000"/>
          <w:sz w:val="20"/>
        </w:rPr>
        <w:t xml:space="preserve"> организации предоставления Застрахованным лицам в медицинских и иных организациях, предусмотренных настоящим Договором, и(или) согласованных со Страховщиком медицинских и иных услуг, определенных Программой, при наступлении страхового случая;</w:t>
      </w:r>
    </w:p>
    <w:p w14:paraId="47C40CE2" w14:textId="77777777" w:rsidR="00931EBD" w:rsidRPr="0098228B" w:rsidRDefault="00C73DF9" w:rsidP="00A24D94">
      <w:pPr>
        <w:pStyle w:val="21"/>
        <w:widowControl w:val="0"/>
        <w:numPr>
          <w:ilvl w:val="2"/>
          <w:numId w:val="22"/>
        </w:numPr>
        <w:tabs>
          <w:tab w:val="left" w:pos="1134"/>
        </w:tabs>
        <w:ind w:left="0" w:firstLine="709"/>
        <w:rPr>
          <w:rFonts w:cs="Arial"/>
          <w:color w:val="000000"/>
          <w:sz w:val="20"/>
        </w:rPr>
      </w:pPr>
      <w:r w:rsidRPr="0098228B">
        <w:rPr>
          <w:rFonts w:cs="Arial"/>
          <w:color w:val="000000"/>
          <w:spacing w:val="-2"/>
          <w:sz w:val="20"/>
        </w:rPr>
        <w:t xml:space="preserve">в течение срока </w:t>
      </w:r>
      <w:r w:rsidRPr="0098228B">
        <w:rPr>
          <w:rFonts w:cs="Arial"/>
          <w:iCs/>
          <w:color w:val="000000"/>
          <w:sz w:val="20"/>
        </w:rPr>
        <w:t>действия</w:t>
      </w:r>
      <w:r w:rsidRPr="0098228B">
        <w:rPr>
          <w:rFonts w:cs="Arial"/>
          <w:color w:val="000000"/>
          <w:spacing w:val="-2"/>
          <w:sz w:val="20"/>
        </w:rPr>
        <w:t xml:space="preserve"> настоящего Договора обратиться к Страховщику с предложением изменить Программу, установленную в отношении Застрахованного лица, изменить перечень медицинских и иных организаций, размер страховой суммы, срок </w:t>
      </w:r>
      <w:r w:rsidRPr="0098228B">
        <w:rPr>
          <w:rFonts w:cs="Arial"/>
          <w:iCs/>
          <w:color w:val="000000"/>
          <w:sz w:val="20"/>
        </w:rPr>
        <w:t>страхования</w:t>
      </w:r>
      <w:r w:rsidRPr="0098228B">
        <w:rPr>
          <w:rFonts w:cs="Arial"/>
          <w:color w:val="000000"/>
          <w:spacing w:val="-2"/>
          <w:sz w:val="20"/>
        </w:rPr>
        <w:t xml:space="preserve"> по настоящему Договору.</w:t>
      </w:r>
    </w:p>
    <w:p w14:paraId="24FDBB8B" w14:textId="343FDACA" w:rsidR="00931EBD" w:rsidRPr="0098228B" w:rsidRDefault="00C73DF9" w:rsidP="00A24D94">
      <w:pPr>
        <w:pStyle w:val="21"/>
        <w:widowControl w:val="0"/>
        <w:numPr>
          <w:ilvl w:val="2"/>
          <w:numId w:val="22"/>
        </w:numPr>
        <w:tabs>
          <w:tab w:val="left" w:pos="1134"/>
        </w:tabs>
        <w:ind w:left="0" w:firstLine="709"/>
        <w:rPr>
          <w:rFonts w:cs="Arial"/>
          <w:color w:val="000000"/>
          <w:sz w:val="20"/>
        </w:rPr>
      </w:pPr>
      <w:r w:rsidRPr="0098228B">
        <w:rPr>
          <w:rFonts w:cs="Arial"/>
          <w:sz w:val="20"/>
        </w:rPr>
        <w:t>о</w:t>
      </w:r>
      <w:r w:rsidRPr="0098228B">
        <w:rPr>
          <w:rFonts w:cs="Arial"/>
          <w:color w:val="000000"/>
          <w:sz w:val="20"/>
        </w:rPr>
        <w:t>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7.4.1, 7.4.4 настоящего Договора.</w:t>
      </w:r>
    </w:p>
    <w:p w14:paraId="35107D6B" w14:textId="77777777" w:rsidR="00931EBD" w:rsidRPr="0098228B" w:rsidRDefault="00C73DF9" w:rsidP="00A24D94">
      <w:pPr>
        <w:pStyle w:val="21"/>
        <w:widowControl w:val="0"/>
        <w:tabs>
          <w:tab w:val="left" w:pos="1134"/>
        </w:tabs>
        <w:ind w:firstLine="709"/>
        <w:rPr>
          <w:rFonts w:cs="Arial"/>
          <w:color w:val="000000"/>
          <w:sz w:val="20"/>
        </w:rPr>
      </w:pPr>
      <w:r w:rsidRPr="0098228B">
        <w:rPr>
          <w:rFonts w:cs="Arial"/>
          <w:color w:val="000000"/>
          <w:sz w:val="20"/>
        </w:rPr>
        <w:t>Порядок взаиморасчетов сторон при досрочном прекращении настоящего Договора по требованию Страхователя, в том числе, при прекращении страхования в отношении отдельных Застрахованных лиц, указан в п. 7.3.1 настоящего Договора.</w:t>
      </w:r>
    </w:p>
    <w:p w14:paraId="54A83502" w14:textId="4E0FFEF6" w:rsidR="00931EBD" w:rsidRPr="0098228B" w:rsidRDefault="00C73DF9" w:rsidP="00A24D94">
      <w:pPr>
        <w:pStyle w:val="21"/>
        <w:widowControl w:val="0"/>
        <w:numPr>
          <w:ilvl w:val="2"/>
          <w:numId w:val="22"/>
        </w:numPr>
        <w:tabs>
          <w:tab w:val="left" w:pos="1134"/>
        </w:tabs>
        <w:ind w:left="0" w:firstLine="709"/>
        <w:rPr>
          <w:rFonts w:cs="Arial"/>
          <w:iCs/>
          <w:color w:val="000000"/>
          <w:sz w:val="20"/>
        </w:rPr>
      </w:pPr>
      <w:r w:rsidRPr="0098228B">
        <w:rPr>
          <w:rFonts w:cs="Arial"/>
          <w:iCs/>
          <w:color w:val="000000"/>
          <w:sz w:val="20"/>
        </w:rPr>
        <w:lastRenderedPageBreak/>
        <w:t xml:space="preserve">обратиться к Страховщику с предложением дополнительно включить, в настоящий Договор новых Застрахованных лиц в порядке, указанном в п.7.4.2 настоящего Договора. </w:t>
      </w:r>
    </w:p>
    <w:p w14:paraId="54065DF9" w14:textId="77777777" w:rsidR="00931EBD" w:rsidRPr="0098228B" w:rsidRDefault="00C73DF9" w:rsidP="00A24D94">
      <w:pPr>
        <w:pStyle w:val="21"/>
        <w:widowControl w:val="0"/>
        <w:tabs>
          <w:tab w:val="left" w:pos="1134"/>
        </w:tabs>
        <w:ind w:firstLine="709"/>
        <w:rPr>
          <w:rFonts w:cs="Arial"/>
          <w:iCs/>
          <w:color w:val="000000"/>
          <w:sz w:val="20"/>
        </w:rPr>
      </w:pPr>
      <w:r w:rsidRPr="0098228B">
        <w:rPr>
          <w:rFonts w:cs="Arial"/>
          <w:iCs/>
          <w:color w:val="000000"/>
          <w:sz w:val="20"/>
        </w:rPr>
        <w:t>Порядок взаиморасчетов сторон при увеличении численности Застрахованных лиц указан в п.7.3.2 настоящего Договора.</w:t>
      </w:r>
    </w:p>
    <w:p w14:paraId="135007E8" w14:textId="49678E3F" w:rsidR="00931EBD" w:rsidRPr="0098228B" w:rsidRDefault="00C73DF9" w:rsidP="00A24D94">
      <w:pPr>
        <w:pStyle w:val="21"/>
        <w:widowControl w:val="0"/>
        <w:tabs>
          <w:tab w:val="left" w:pos="1134"/>
        </w:tabs>
        <w:ind w:firstLine="709"/>
        <w:rPr>
          <w:rFonts w:cs="Arial"/>
          <w:color w:val="000000"/>
          <w:sz w:val="20"/>
        </w:rPr>
      </w:pPr>
      <w:r w:rsidRPr="0098228B">
        <w:rPr>
          <w:rFonts w:cs="Arial"/>
          <w:color w:val="000000"/>
          <w:sz w:val="20"/>
        </w:rPr>
        <w:t xml:space="preserve">Возможность включения в настоящий Договор новых Застрахованных лиц прекращается за </w:t>
      </w:r>
      <w:r w:rsidR="006B2D02" w:rsidRPr="0098228B">
        <w:rPr>
          <w:rFonts w:cs="Arial"/>
          <w:color w:val="000000"/>
          <w:sz w:val="20"/>
        </w:rPr>
        <w:t>1</w:t>
      </w:r>
      <w:r w:rsidRPr="0098228B">
        <w:rPr>
          <w:rFonts w:cs="Arial"/>
          <w:color w:val="000000"/>
          <w:sz w:val="20"/>
        </w:rPr>
        <w:t xml:space="preserve"> месяцев до окончания срока </w:t>
      </w:r>
      <w:r w:rsidRPr="0098228B">
        <w:rPr>
          <w:rFonts w:cs="Arial"/>
          <w:iCs/>
          <w:color w:val="000000"/>
          <w:sz w:val="20"/>
        </w:rPr>
        <w:t>действия</w:t>
      </w:r>
      <w:r w:rsidRPr="0098228B">
        <w:rPr>
          <w:rFonts w:cs="Arial"/>
          <w:color w:val="000000"/>
          <w:sz w:val="20"/>
        </w:rPr>
        <w:t xml:space="preserve"> настоящего Договора. </w:t>
      </w:r>
    </w:p>
    <w:p w14:paraId="66B8A8AC" w14:textId="6A72AC29" w:rsidR="00931EBD" w:rsidRPr="0098228B" w:rsidRDefault="00C73DF9" w:rsidP="00A24D94">
      <w:pPr>
        <w:pStyle w:val="21"/>
        <w:widowControl w:val="0"/>
        <w:numPr>
          <w:ilvl w:val="2"/>
          <w:numId w:val="22"/>
        </w:numPr>
        <w:tabs>
          <w:tab w:val="left" w:pos="1134"/>
        </w:tabs>
        <w:ind w:left="0" w:firstLine="709"/>
        <w:rPr>
          <w:rFonts w:cs="Arial"/>
          <w:bCs/>
          <w:iCs/>
          <w:sz w:val="20"/>
        </w:rPr>
      </w:pPr>
      <w:r w:rsidRPr="0098228B">
        <w:rPr>
          <w:rFonts w:cs="Arial"/>
          <w:iCs/>
          <w:color w:val="000000"/>
          <w:sz w:val="20"/>
        </w:rPr>
        <w:t xml:space="preserve">производить замену Застрахованных лиц в течение срока действия настоящего Договора. </w:t>
      </w:r>
    </w:p>
    <w:p w14:paraId="552BCA0A" w14:textId="77777777" w:rsidR="00931EBD" w:rsidRPr="0098228B" w:rsidRDefault="00C73DF9" w:rsidP="00A24D94">
      <w:pPr>
        <w:pStyle w:val="21"/>
        <w:widowControl w:val="0"/>
        <w:tabs>
          <w:tab w:val="left" w:pos="1134"/>
        </w:tabs>
        <w:ind w:firstLine="709"/>
        <w:rPr>
          <w:rFonts w:cs="Arial"/>
          <w:iCs/>
          <w:color w:val="000000"/>
          <w:sz w:val="20"/>
        </w:rPr>
      </w:pPr>
      <w:r w:rsidRPr="0098228B">
        <w:rPr>
          <w:rFonts w:cs="Arial"/>
          <w:iCs/>
          <w:color w:val="000000"/>
          <w:sz w:val="20"/>
        </w:rPr>
        <w:t xml:space="preserve">Замена Застрахованного лица производится с письменного согласия этого лица и Страховщика. </w:t>
      </w:r>
    </w:p>
    <w:p w14:paraId="7D141FD6" w14:textId="77777777" w:rsidR="00931EBD" w:rsidRPr="0098228B" w:rsidRDefault="00C73DF9"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t>Страхователь обязан:</w:t>
      </w:r>
    </w:p>
    <w:p w14:paraId="08165878" w14:textId="713D6A44"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уплачивать страховую премию в сроки и в размере, предусмотренные настоящим Договором;</w:t>
      </w:r>
    </w:p>
    <w:p w14:paraId="5C4CB3A8" w14:textId="69A92598"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 xml:space="preserve">обеспечить достоверность и правильность сведений о Застрахованных лицах, сообщаемых Страховщику при заключении настоящего Договора, а также </w:t>
      </w:r>
      <w:r w:rsidRPr="0098228B">
        <w:rPr>
          <w:rFonts w:cs="Arial"/>
          <w:color w:val="000000"/>
          <w:sz w:val="20"/>
        </w:rPr>
        <w:lastRenderedPageBreak/>
        <w:t xml:space="preserve">предоставлять Страховщику сведения о дополнительно включаемых или заменяемых Застрахованных лицах при внесении изменений в Список Застрахованных лиц по форме Приложения </w:t>
      </w:r>
      <w:r w:rsidR="0098228B">
        <w:rPr>
          <w:rFonts w:cs="Arial"/>
          <w:color w:val="000000"/>
          <w:sz w:val="20"/>
        </w:rPr>
        <w:t>6</w:t>
      </w:r>
      <w:r w:rsidRPr="0098228B">
        <w:rPr>
          <w:rFonts w:cs="Arial"/>
          <w:color w:val="000000"/>
          <w:sz w:val="20"/>
        </w:rPr>
        <w:t>.2. к настоящему Договору.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14:paraId="0595197D" w14:textId="66133ABA"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своевременно</w:t>
      </w:r>
      <w:r w:rsidR="00584FE2" w:rsidRPr="0098228B">
        <w:rPr>
          <w:rFonts w:cs="Arial"/>
          <w:color w:val="000000"/>
          <w:sz w:val="20"/>
        </w:rPr>
        <w:t>, в соответствии со сроком, указанным в п.10.4 Договора,</w:t>
      </w:r>
      <w:r w:rsidRPr="0098228B">
        <w:rPr>
          <w:rFonts w:cs="Arial"/>
          <w:color w:val="000000"/>
          <w:sz w:val="20"/>
        </w:rPr>
        <w:t xml:space="preserve">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14:paraId="43FF81A3" w14:textId="210F6144"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двести до сведения каждого Застрахованного лица, включенного в Список, информацию о том, что в его пользу заключен настоящий Договор, ознакомить Застрахованных лиц с Правилами, условиями настоящего Договора, в том числе с объемом Программ, правами и обязанностями Застрахованного лица, предусмотренных настоящим Договором;</w:t>
      </w:r>
    </w:p>
    <w:p w14:paraId="3C1D3104" w14:textId="32E1CEC3"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 xml:space="preserve">получить от Застрахованных лиц письменные согласия на обработку </w:t>
      </w:r>
      <w:r w:rsidRPr="0098228B">
        <w:rPr>
          <w:rFonts w:cs="Arial"/>
          <w:color w:val="000000"/>
          <w:sz w:val="20"/>
        </w:rPr>
        <w:lastRenderedPageBreak/>
        <w:t xml:space="preserve">Страховщиком и организациями, оказывающими медицинские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 по форме Приложений </w:t>
      </w:r>
      <w:r w:rsidR="0098228B">
        <w:rPr>
          <w:rFonts w:cs="Arial"/>
          <w:color w:val="000000"/>
          <w:sz w:val="20"/>
        </w:rPr>
        <w:t>4</w:t>
      </w:r>
      <w:r w:rsidRPr="0098228B">
        <w:rPr>
          <w:rFonts w:cs="Arial"/>
          <w:color w:val="000000"/>
          <w:sz w:val="20"/>
        </w:rPr>
        <w:t xml:space="preserve">.1. и </w:t>
      </w:r>
      <w:r w:rsidR="0098228B">
        <w:rPr>
          <w:rFonts w:cs="Arial"/>
          <w:color w:val="000000"/>
          <w:sz w:val="20"/>
        </w:rPr>
        <w:t>4</w:t>
      </w:r>
      <w:r w:rsidRPr="0098228B">
        <w:rPr>
          <w:rFonts w:cs="Arial"/>
          <w:color w:val="000000"/>
          <w:sz w:val="20"/>
        </w:rPr>
        <w:t>.2. к настоящему Договору;</w:t>
      </w:r>
    </w:p>
    <w:p w14:paraId="46EE4862" w14:textId="6F5FCAF0"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предоставить Страховщику оригиналы письменных согласий Застрахованных лиц, указанные в п. 4.2.5. настоящего Договора, в течение 3 рабочих дней с даты получения запроса от Страховщика;</w:t>
      </w:r>
    </w:p>
    <w:p w14:paraId="3E5BC0F3" w14:textId="0884F2B5"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по соглашению сторон произвести доплату страховой премии в случаях включения в настоящий Договор новых Застрахованных лиц, увеличения объема медицинских</w:t>
      </w:r>
      <w:r w:rsidR="00584FE2" w:rsidRPr="0098228B">
        <w:rPr>
          <w:rFonts w:cs="Arial"/>
          <w:color w:val="000000"/>
          <w:sz w:val="20"/>
        </w:rPr>
        <w:t xml:space="preserve"> иных</w:t>
      </w:r>
      <w:r w:rsidRPr="0098228B">
        <w:rPr>
          <w:rFonts w:cs="Arial"/>
          <w:color w:val="000000"/>
          <w:sz w:val="20"/>
        </w:rPr>
        <w:t xml:space="preserve"> услуг, предусмотренных Программой, увеличения размера страховой суммы и срока страхования Договора, а также в других случаях, предусмотренных настоящим Договором, в срок, указанный в дополнительном соглашении, оформляемом к настоящему Договору;</w:t>
      </w:r>
    </w:p>
    <w:p w14:paraId="4842C855" w14:textId="5A6472BA" w:rsidR="00931EBD" w:rsidRPr="0098228B" w:rsidRDefault="00C73DF9" w:rsidP="006B2D02">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 xml:space="preserve">при заключении настоящего Договора сообщить Страховщику сведения, позволяющие провести его идентификацию, идентификацию представителя </w:t>
      </w:r>
      <w:r w:rsidRPr="0098228B">
        <w:rPr>
          <w:rFonts w:cs="Arial"/>
          <w:color w:val="000000"/>
          <w:sz w:val="20"/>
        </w:rPr>
        <w:lastRenderedPageBreak/>
        <w:t>Страхователя, бенефициарного владельца Страхователя, Застрахованного лица. В период действия Договора не позднее семи дней сообщить Страховщику об имеющихся изменениях в идентификационных сведениях, представленных при заключении настоящего Договора, с предоставлением оригиналов документов или соответствующим образом заверенных копий.</w:t>
      </w:r>
    </w:p>
    <w:p w14:paraId="450C5040" w14:textId="77777777" w:rsidR="00931EBD" w:rsidRPr="0098228B" w:rsidRDefault="00C73DF9"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t>Страховщик имеет право:</w:t>
      </w:r>
    </w:p>
    <w:p w14:paraId="046F8C42" w14:textId="094AC815"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14:paraId="46646DC2" w14:textId="11A06EF6"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не оплачивать медицинские и иные услуги в случаях, предусмотренных п.п. 2.2. – 2.5. настоящего Договора;</w:t>
      </w:r>
    </w:p>
    <w:p w14:paraId="15D384A5" w14:textId="52CD8B6A"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в случае отзыва согласия Застрахованного лица на обработку персональных данных, в том числе персональных данных специальной категории, включающих данные, составляющие врачебную тайну, настоящий Договор в отношении такого лица прекращается с момента получения Страховщиком заявле</w:t>
      </w:r>
      <w:r w:rsidRPr="0098228B">
        <w:rPr>
          <w:rFonts w:cs="Arial"/>
          <w:color w:val="000000"/>
          <w:sz w:val="20"/>
        </w:rPr>
        <w:lastRenderedPageBreak/>
        <w:t>ния Застрахованного лица об отзыве согласия на обработку персональных данных.</w:t>
      </w:r>
    </w:p>
    <w:p w14:paraId="151E4A3B" w14:textId="06B39E8E" w:rsidR="00B60875" w:rsidRPr="0098228B" w:rsidRDefault="00B60875"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при самостоятельной организации получения и оплате Застрахованным лицом медицинских услуг без согласования их со Страховщиком, последний вправе не возмещать понесенные Застрахованным лицом расходы на оплату медицинских услуг (если они не бы</w:t>
      </w:r>
      <w:r w:rsidR="00377561" w:rsidRPr="0098228B">
        <w:rPr>
          <w:rFonts w:cs="Arial"/>
          <w:color w:val="000000"/>
          <w:sz w:val="20"/>
        </w:rPr>
        <w:t>ли согласованы со Страховщиком).</w:t>
      </w:r>
    </w:p>
    <w:p w14:paraId="4E4A4D74" w14:textId="77777777" w:rsidR="00931EBD" w:rsidRPr="0098228B" w:rsidRDefault="00C73DF9"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t>Страховщик обязан:</w:t>
      </w:r>
    </w:p>
    <w:p w14:paraId="138A4C5C" w14:textId="7825196E"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вручить Страхователю Правила, Программу, Памятку получателю страховых услуг;</w:t>
      </w:r>
    </w:p>
    <w:p w14:paraId="3BA02A82" w14:textId="396AD6CE"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по требованию Страхователя (Застрахованного лица), разъяснять положения, содержащиеся в настоящем Договоре и Правилах;</w:t>
      </w:r>
    </w:p>
    <w:p w14:paraId="0A8B82D7" w14:textId="52BF78EC"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организовать предоставление Застрахованным лицам медицинских и иных услуг в объеме, предусмотренном Программой;</w:t>
      </w:r>
    </w:p>
    <w:p w14:paraId="6C38EBF6" w14:textId="168ED8A4" w:rsidR="00584FE2" w:rsidRPr="0098228B" w:rsidRDefault="00584FE2"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возместить расходы, предварительно согласованные с ним и потраченные на оплату медицинских и иных услуг, в порядке, предусмотренном Программой</w:t>
      </w:r>
    </w:p>
    <w:p w14:paraId="25271BC4" w14:textId="0119DC6E"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lastRenderedPageBreak/>
        <w:t>при наступлении страховых случаев оплатить медицинские и иные услуги, оказанные Застрахованным лицам в соответствии с условиями настоящего Договора и Программой;</w:t>
      </w:r>
    </w:p>
    <w:p w14:paraId="686107BE" w14:textId="2655C1D3"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в случае невозможности оказания медицинской организацией из числа предусмотренных настоящим Договором и (или) согласованных Страховщиком Застрахованному лицу отдельных услуг, предусмотренных Программой, организовать и оплатить оказание аналогичных по качеству медицинских услуг в другой медицинской организации, с которой Страховщик состоит в договорных отношениях;</w:t>
      </w:r>
    </w:p>
    <w:p w14:paraId="6B0F54F2" w14:textId="42F97FFD"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контролировать объём и качество предоставляемых Застрахованному лицу медицинских услуг.</w:t>
      </w:r>
    </w:p>
    <w:p w14:paraId="5627CF26" w14:textId="77777777" w:rsidR="00931EBD" w:rsidRPr="0098228B" w:rsidRDefault="00C73DF9"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t>Застрахованное лицо (законный представитель Застрахованного лица) имеет право:</w:t>
      </w:r>
    </w:p>
    <w:p w14:paraId="5042B953" w14:textId="73BFB448"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требовать организации предоставления медицинских и иных услуг в соответствии с условиями настоящего Договора и Программы;</w:t>
      </w:r>
    </w:p>
    <w:p w14:paraId="2ACC7ACC" w14:textId="1E98FE81"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 xml:space="preserve">сообщить Страховщику о случаях непредоставления медицинских и </w:t>
      </w:r>
      <w:r w:rsidRPr="0098228B">
        <w:rPr>
          <w:rFonts w:cs="Arial"/>
          <w:color w:val="000000"/>
          <w:sz w:val="20"/>
        </w:rPr>
        <w:lastRenderedPageBreak/>
        <w:t>иных услуг, неполного или некачественного предоставления таких услуг.</w:t>
      </w:r>
    </w:p>
    <w:p w14:paraId="13F11CE7" w14:textId="77777777" w:rsidR="00931EBD" w:rsidRPr="0098228B" w:rsidRDefault="00C73DF9" w:rsidP="00A24D94">
      <w:pPr>
        <w:pStyle w:val="21"/>
        <w:widowControl w:val="0"/>
        <w:numPr>
          <w:ilvl w:val="1"/>
          <w:numId w:val="22"/>
        </w:numPr>
        <w:tabs>
          <w:tab w:val="left" w:pos="1134"/>
        </w:tabs>
        <w:ind w:left="0" w:firstLine="709"/>
        <w:rPr>
          <w:rFonts w:cs="Arial"/>
          <w:b/>
          <w:color w:val="000000"/>
          <w:sz w:val="20"/>
        </w:rPr>
      </w:pPr>
      <w:r w:rsidRPr="0098228B">
        <w:rPr>
          <w:rFonts w:cs="Arial"/>
          <w:b/>
          <w:color w:val="000000"/>
          <w:sz w:val="20"/>
        </w:rPr>
        <w:t>Застрахованное лицо обязано:</w:t>
      </w:r>
    </w:p>
    <w:p w14:paraId="23EE936D" w14:textId="543DCA1A"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соблюдать предписания лечащего врача, распорядок, установленный медицинской организацией, условия Программы;</w:t>
      </w:r>
    </w:p>
    <w:p w14:paraId="129A7758" w14:textId="75605C2A" w:rsidR="00931EBD" w:rsidRPr="0098228B" w:rsidRDefault="00C73DF9" w:rsidP="00377561">
      <w:pPr>
        <w:pStyle w:val="21"/>
        <w:widowControl w:val="0"/>
        <w:numPr>
          <w:ilvl w:val="2"/>
          <w:numId w:val="22"/>
        </w:numPr>
        <w:tabs>
          <w:tab w:val="left" w:pos="1134"/>
        </w:tabs>
        <w:ind w:left="0" w:firstLine="709"/>
        <w:rPr>
          <w:rFonts w:cs="Arial"/>
          <w:color w:val="000000"/>
          <w:sz w:val="20"/>
        </w:rPr>
      </w:pPr>
      <w:r w:rsidRPr="0098228B">
        <w:rPr>
          <w:rFonts w:cs="Arial"/>
          <w:color w:val="000000"/>
          <w:sz w:val="20"/>
        </w:rPr>
        <w:t>при обращении в медицинскую и иную организацию, предъявить документ удостоверяющий личность.</w:t>
      </w:r>
    </w:p>
    <w:p w14:paraId="78B33915" w14:textId="3C88CED8" w:rsidR="00931EBD" w:rsidRPr="0098228B" w:rsidRDefault="00C73DF9" w:rsidP="00377561">
      <w:pPr>
        <w:pStyle w:val="21"/>
        <w:widowControl w:val="0"/>
        <w:numPr>
          <w:ilvl w:val="1"/>
          <w:numId w:val="22"/>
        </w:numPr>
        <w:tabs>
          <w:tab w:val="left" w:pos="1134"/>
        </w:tabs>
        <w:ind w:left="0" w:firstLine="709"/>
        <w:rPr>
          <w:rFonts w:cs="Arial"/>
          <w:color w:val="000000"/>
          <w:sz w:val="20"/>
        </w:rPr>
      </w:pPr>
      <w:r w:rsidRPr="0098228B">
        <w:rPr>
          <w:rFonts w:cs="Arial"/>
          <w:color w:val="000000"/>
          <w:sz w:val="20"/>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размере страховой суммы, страховой премии, страховых выплат. </w:t>
      </w:r>
    </w:p>
    <w:p w14:paraId="0EA1C1A9" w14:textId="77777777" w:rsidR="00931EBD" w:rsidRPr="0098228B" w:rsidRDefault="00C73DF9" w:rsidP="00A24D94">
      <w:pPr>
        <w:widowControl w:val="0"/>
        <w:tabs>
          <w:tab w:val="left" w:pos="1134"/>
        </w:tabs>
        <w:ind w:firstLine="709"/>
        <w:jc w:val="both"/>
        <w:rPr>
          <w:rFonts w:ascii="Arial" w:hAnsi="Arial" w:cs="Arial"/>
          <w:color w:val="000000"/>
          <w:sz w:val="20"/>
        </w:rPr>
      </w:pPr>
      <w:r w:rsidRPr="0098228B">
        <w:rPr>
          <w:rFonts w:ascii="Arial" w:hAnsi="Arial" w:cs="Arial"/>
          <w:color w:val="000000"/>
          <w:sz w:val="20"/>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w:t>
      </w:r>
      <w:r w:rsidRPr="0098228B">
        <w:rPr>
          <w:rFonts w:ascii="Arial" w:hAnsi="Arial" w:cs="Arial"/>
          <w:color w:val="000000"/>
          <w:sz w:val="20"/>
        </w:rPr>
        <w:lastRenderedPageBreak/>
        <w:t>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14:paraId="6E8F1A94" w14:textId="218F17F8" w:rsidR="00931EBD" w:rsidRPr="0098228B" w:rsidRDefault="00C73DF9" w:rsidP="00377561">
      <w:pPr>
        <w:pStyle w:val="21"/>
        <w:widowControl w:val="0"/>
        <w:numPr>
          <w:ilvl w:val="1"/>
          <w:numId w:val="22"/>
        </w:numPr>
        <w:tabs>
          <w:tab w:val="left" w:pos="1134"/>
        </w:tabs>
        <w:ind w:left="0" w:firstLine="709"/>
        <w:rPr>
          <w:rFonts w:cs="Arial"/>
          <w:color w:val="000000"/>
          <w:sz w:val="20"/>
        </w:rPr>
      </w:pPr>
      <w:r w:rsidRPr="0098228B">
        <w:rPr>
          <w:rFonts w:cs="Arial"/>
          <w:color w:val="000000"/>
          <w:sz w:val="20"/>
        </w:rPr>
        <w:t>При реорганизации Страхователя его права и обязанности по настоящему Договору переходят к соответствующему правопреемнику в порядке, определяемом 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14:paraId="02FB83B9" w14:textId="77777777" w:rsidR="00931EBD" w:rsidRPr="0098228B" w:rsidRDefault="00931EBD" w:rsidP="00A24D94">
      <w:pPr>
        <w:pStyle w:val="21"/>
        <w:widowControl w:val="0"/>
        <w:ind w:firstLine="709"/>
        <w:rPr>
          <w:rFonts w:cs="Arial"/>
          <w:sz w:val="20"/>
        </w:rPr>
      </w:pPr>
    </w:p>
    <w:p w14:paraId="05F90FAD" w14:textId="77777777" w:rsidR="00931EBD" w:rsidRPr="0098228B" w:rsidRDefault="00C73DF9" w:rsidP="00A24D94">
      <w:pPr>
        <w:widowControl w:val="0"/>
        <w:numPr>
          <w:ilvl w:val="0"/>
          <w:numId w:val="22"/>
        </w:numPr>
        <w:jc w:val="center"/>
        <w:rPr>
          <w:rFonts w:ascii="Arial" w:hAnsi="Arial" w:cs="Arial"/>
          <w:b/>
          <w:color w:val="000000"/>
          <w:sz w:val="20"/>
        </w:rPr>
      </w:pPr>
      <w:r w:rsidRPr="0098228B">
        <w:rPr>
          <w:rFonts w:ascii="Arial" w:hAnsi="Arial" w:cs="Arial"/>
          <w:b/>
          <w:color w:val="000000"/>
          <w:sz w:val="20"/>
        </w:rPr>
        <w:t>СРОК ДЕЙСТВИЯ ДОГОВОРА. СРОК СТРАХОВАНИЯ</w:t>
      </w:r>
    </w:p>
    <w:p w14:paraId="3EDB0D8F" w14:textId="77777777" w:rsidR="00931EBD" w:rsidRPr="0098228B" w:rsidRDefault="00931EBD" w:rsidP="00A24D94">
      <w:pPr>
        <w:pStyle w:val="23"/>
        <w:widowControl w:val="0"/>
        <w:ind w:firstLine="567"/>
        <w:rPr>
          <w:rFonts w:cs="Arial"/>
          <w:i/>
          <w:iCs/>
          <w:sz w:val="20"/>
        </w:rPr>
      </w:pPr>
    </w:p>
    <w:p w14:paraId="74A3E9C6" w14:textId="18A102B0" w:rsidR="00931EBD" w:rsidRPr="0098228B" w:rsidRDefault="00377561" w:rsidP="00377561">
      <w:pPr>
        <w:widowControl w:val="0"/>
        <w:numPr>
          <w:ilvl w:val="1"/>
          <w:numId w:val="22"/>
        </w:numPr>
        <w:tabs>
          <w:tab w:val="left" w:pos="1134"/>
        </w:tabs>
        <w:ind w:left="0" w:firstLine="709"/>
        <w:jc w:val="both"/>
        <w:rPr>
          <w:rFonts w:ascii="Arial" w:hAnsi="Arial" w:cs="Arial"/>
          <w:iCs/>
          <w:sz w:val="20"/>
        </w:rPr>
      </w:pPr>
      <w:r w:rsidRPr="0098228B">
        <w:rPr>
          <w:rFonts w:ascii="Arial" w:hAnsi="Arial" w:cs="Arial"/>
          <w:iCs/>
          <w:sz w:val="20"/>
        </w:rPr>
        <w:t xml:space="preserve"> </w:t>
      </w:r>
      <w:r w:rsidR="00C73DF9" w:rsidRPr="0098228B">
        <w:rPr>
          <w:rFonts w:ascii="Arial" w:hAnsi="Arial" w:cs="Arial"/>
          <w:iCs/>
          <w:sz w:val="20"/>
        </w:rPr>
        <w:t xml:space="preserve">Настоящий Договор вступает </w:t>
      </w:r>
      <w:r w:rsidR="000F668D" w:rsidRPr="0098228B">
        <w:rPr>
          <w:rFonts w:ascii="Arial" w:hAnsi="Arial" w:cs="Arial"/>
          <w:iCs/>
          <w:sz w:val="20"/>
        </w:rPr>
        <w:t>в силу с 00 часов 00 минут «</w:t>
      </w:r>
      <w:r w:rsidR="008E3BDE" w:rsidRPr="0098228B">
        <w:rPr>
          <w:rFonts w:ascii="Arial" w:hAnsi="Arial" w:cs="Arial"/>
          <w:iCs/>
          <w:sz w:val="20"/>
        </w:rPr>
        <w:t>01</w:t>
      </w:r>
      <w:r w:rsidR="000F668D" w:rsidRPr="0098228B">
        <w:rPr>
          <w:rFonts w:ascii="Arial" w:hAnsi="Arial" w:cs="Arial"/>
          <w:iCs/>
          <w:sz w:val="20"/>
        </w:rPr>
        <w:t xml:space="preserve">» </w:t>
      </w:r>
      <w:r w:rsidR="008E3BDE" w:rsidRPr="0098228B">
        <w:rPr>
          <w:rFonts w:ascii="Arial" w:hAnsi="Arial" w:cs="Arial"/>
          <w:iCs/>
          <w:sz w:val="20"/>
        </w:rPr>
        <w:t xml:space="preserve">января </w:t>
      </w:r>
      <w:r w:rsidR="00C73DF9" w:rsidRPr="0098228B">
        <w:rPr>
          <w:rFonts w:ascii="Arial" w:hAnsi="Arial" w:cs="Arial"/>
          <w:iCs/>
          <w:sz w:val="20"/>
        </w:rPr>
        <w:t>202</w:t>
      </w:r>
      <w:r w:rsidR="008E3BDE" w:rsidRPr="0098228B">
        <w:rPr>
          <w:rFonts w:ascii="Arial" w:hAnsi="Arial" w:cs="Arial"/>
          <w:iCs/>
          <w:sz w:val="20"/>
        </w:rPr>
        <w:t>4</w:t>
      </w:r>
      <w:r w:rsidR="00C73DF9" w:rsidRPr="0098228B">
        <w:rPr>
          <w:rFonts w:ascii="Arial" w:hAnsi="Arial" w:cs="Arial"/>
          <w:iCs/>
          <w:sz w:val="20"/>
        </w:rPr>
        <w:t>г. и действует до 24 часов 00 минут «</w:t>
      </w:r>
      <w:r w:rsidR="008E3BDE" w:rsidRPr="0098228B">
        <w:rPr>
          <w:rFonts w:ascii="Arial" w:hAnsi="Arial" w:cs="Arial"/>
          <w:iCs/>
          <w:sz w:val="20"/>
        </w:rPr>
        <w:t xml:space="preserve">31» декабря </w:t>
      </w:r>
      <w:r w:rsidR="00C73DF9" w:rsidRPr="0098228B">
        <w:rPr>
          <w:rFonts w:ascii="Arial" w:hAnsi="Arial" w:cs="Arial"/>
          <w:iCs/>
          <w:sz w:val="20"/>
        </w:rPr>
        <w:t>202</w:t>
      </w:r>
      <w:r w:rsidR="008E3BDE" w:rsidRPr="0098228B">
        <w:rPr>
          <w:rFonts w:ascii="Arial" w:hAnsi="Arial" w:cs="Arial"/>
          <w:iCs/>
          <w:sz w:val="20"/>
        </w:rPr>
        <w:t>5</w:t>
      </w:r>
      <w:r w:rsidR="00C73DF9" w:rsidRPr="0098228B">
        <w:rPr>
          <w:rFonts w:ascii="Arial" w:hAnsi="Arial" w:cs="Arial"/>
          <w:iCs/>
          <w:sz w:val="20"/>
        </w:rPr>
        <w:t>г.</w:t>
      </w:r>
    </w:p>
    <w:p w14:paraId="6E1DA439" w14:textId="78701DBF" w:rsidR="00931EBD" w:rsidRPr="0098228B" w:rsidRDefault="00C73DF9" w:rsidP="00377561">
      <w:pPr>
        <w:pStyle w:val="ab"/>
        <w:widowControl w:val="0"/>
        <w:numPr>
          <w:ilvl w:val="2"/>
          <w:numId w:val="22"/>
        </w:numPr>
        <w:tabs>
          <w:tab w:val="left" w:pos="993"/>
        </w:tabs>
        <w:ind w:left="0" w:firstLine="709"/>
        <w:jc w:val="both"/>
        <w:rPr>
          <w:rFonts w:ascii="Arial" w:hAnsi="Arial" w:cs="Arial"/>
          <w:iCs/>
          <w:sz w:val="20"/>
        </w:rPr>
      </w:pPr>
      <w:r w:rsidRPr="0098228B">
        <w:rPr>
          <w:rFonts w:ascii="Arial" w:hAnsi="Arial" w:cs="Arial"/>
          <w:iCs/>
          <w:sz w:val="20"/>
        </w:rPr>
        <w:t xml:space="preserve">Если к установленному разделом 3 настоящего Договора сроку (выбрать необходимое) страховая премия (первый страховой взнос – при уплате премии в рассрочку) не поступила на расчетный счет Страховщика или поступила </w:t>
      </w:r>
      <w:r w:rsidRPr="0098228B">
        <w:rPr>
          <w:rFonts w:ascii="Arial" w:hAnsi="Arial" w:cs="Arial"/>
          <w:iCs/>
          <w:sz w:val="20"/>
        </w:rPr>
        <w:lastRenderedPageBreak/>
        <w:t>меньшая сумма, то настоящий Договор в силу не вступает.</w:t>
      </w:r>
    </w:p>
    <w:p w14:paraId="023202E4" w14:textId="392EA880" w:rsidR="00931EBD" w:rsidRPr="0098228B" w:rsidRDefault="00C73DF9" w:rsidP="00377561">
      <w:pPr>
        <w:pStyle w:val="a7"/>
        <w:widowControl w:val="0"/>
        <w:numPr>
          <w:ilvl w:val="1"/>
          <w:numId w:val="22"/>
        </w:numPr>
        <w:tabs>
          <w:tab w:val="left" w:pos="1134"/>
        </w:tabs>
        <w:ind w:left="0" w:firstLine="709"/>
        <w:rPr>
          <w:rFonts w:cs="Arial"/>
          <w:sz w:val="20"/>
        </w:rPr>
      </w:pPr>
      <w:r w:rsidRPr="0098228B">
        <w:rPr>
          <w:rFonts w:cs="Arial"/>
          <w:color w:val="000000"/>
          <w:sz w:val="20"/>
        </w:rPr>
        <w:t xml:space="preserve">Страхование, обусловленное настоящим Договором, распространяется на страховые случаи, произошедшие после вступления Договора в силу и действует до даты </w:t>
      </w:r>
      <w:r w:rsidR="00584FE2" w:rsidRPr="0098228B">
        <w:rPr>
          <w:rFonts w:cs="Arial"/>
          <w:color w:val="000000"/>
          <w:sz w:val="20"/>
        </w:rPr>
        <w:t xml:space="preserve">его </w:t>
      </w:r>
      <w:r w:rsidRPr="0098228B">
        <w:rPr>
          <w:rFonts w:cs="Arial"/>
          <w:color w:val="000000"/>
          <w:sz w:val="20"/>
        </w:rPr>
        <w:t>окончания срока действия</w:t>
      </w:r>
      <w:r w:rsidR="00584FE2" w:rsidRPr="0098228B">
        <w:rPr>
          <w:rFonts w:cs="Arial"/>
          <w:color w:val="000000"/>
          <w:sz w:val="20"/>
        </w:rPr>
        <w:t xml:space="preserve"> страхования</w:t>
      </w:r>
      <w:r w:rsidRPr="0098228B">
        <w:rPr>
          <w:rFonts w:cs="Arial"/>
          <w:color w:val="000000"/>
          <w:sz w:val="20"/>
        </w:rPr>
        <w:t>.</w:t>
      </w:r>
    </w:p>
    <w:p w14:paraId="58B70BD1" w14:textId="77777777" w:rsidR="008E3BDE" w:rsidRPr="0098228B" w:rsidRDefault="00C73DF9" w:rsidP="00377561">
      <w:pPr>
        <w:widowControl w:val="0"/>
        <w:numPr>
          <w:ilvl w:val="1"/>
          <w:numId w:val="22"/>
        </w:numPr>
        <w:tabs>
          <w:tab w:val="left" w:pos="1134"/>
        </w:tabs>
        <w:ind w:left="0" w:firstLine="709"/>
        <w:jc w:val="both"/>
        <w:rPr>
          <w:rFonts w:ascii="Arial" w:hAnsi="Arial" w:cs="Arial"/>
          <w:iCs/>
          <w:sz w:val="20"/>
        </w:rPr>
      </w:pPr>
      <w:r w:rsidRPr="0098228B">
        <w:rPr>
          <w:rFonts w:ascii="Arial" w:hAnsi="Arial" w:cs="Arial"/>
          <w:iCs/>
          <w:sz w:val="20"/>
        </w:rPr>
        <w:t xml:space="preserve">Окончание срока действия настоящего Договора не освобождает Стороны от исполнения обязательств, возникших в течение срока действия Договора. </w:t>
      </w:r>
    </w:p>
    <w:p w14:paraId="53A592C2" w14:textId="5AD92D98" w:rsidR="00931EBD" w:rsidRPr="0098228B" w:rsidRDefault="00C73DF9" w:rsidP="008E3BDE">
      <w:pPr>
        <w:widowControl w:val="0"/>
        <w:tabs>
          <w:tab w:val="left" w:pos="1134"/>
        </w:tabs>
        <w:ind w:left="709"/>
        <w:jc w:val="both"/>
        <w:rPr>
          <w:rFonts w:ascii="Arial" w:hAnsi="Arial" w:cs="Arial"/>
          <w:iCs/>
          <w:sz w:val="20"/>
        </w:rPr>
      </w:pPr>
      <w:r w:rsidRPr="0098228B">
        <w:rPr>
          <w:rFonts w:ascii="Arial" w:hAnsi="Arial" w:cs="Arial"/>
          <w:iCs/>
          <w:sz w:val="20"/>
        </w:rPr>
        <w:t xml:space="preserve"> </w:t>
      </w:r>
    </w:p>
    <w:p w14:paraId="29F8F519" w14:textId="77777777" w:rsidR="00931EBD" w:rsidRPr="0098228B" w:rsidRDefault="00C73DF9" w:rsidP="00A24D94">
      <w:pPr>
        <w:widowControl w:val="0"/>
        <w:numPr>
          <w:ilvl w:val="0"/>
          <w:numId w:val="22"/>
        </w:numPr>
        <w:jc w:val="center"/>
        <w:rPr>
          <w:rFonts w:ascii="Arial" w:hAnsi="Arial" w:cs="Arial"/>
          <w:b/>
          <w:color w:val="000000"/>
          <w:sz w:val="20"/>
        </w:rPr>
      </w:pPr>
      <w:r w:rsidRPr="0098228B">
        <w:rPr>
          <w:rFonts w:ascii="Arial" w:hAnsi="Arial" w:cs="Arial"/>
          <w:b/>
          <w:color w:val="000000"/>
          <w:sz w:val="20"/>
        </w:rPr>
        <w:t>ПОРЯДОК И УСЛОВИЯ ОСУЩЕСТВЛЕНИЯ СТРАХОВЫХ ВЫПЛАТ</w:t>
      </w:r>
    </w:p>
    <w:p w14:paraId="4EDF962D" w14:textId="77777777" w:rsidR="00931EBD" w:rsidRPr="0098228B" w:rsidRDefault="00931EBD" w:rsidP="00A24D94">
      <w:pPr>
        <w:pStyle w:val="21"/>
        <w:widowControl w:val="0"/>
        <w:rPr>
          <w:rFonts w:cs="Arial"/>
          <w:color w:val="000000"/>
          <w:sz w:val="20"/>
        </w:rPr>
      </w:pPr>
    </w:p>
    <w:p w14:paraId="72910ADF" w14:textId="2941E81E" w:rsidR="00931EBD" w:rsidRPr="0098228B" w:rsidRDefault="00C73DF9" w:rsidP="00377561">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t>Страховая выплата определяется стоимостью медицинских и иных услуг, оказанных Застрахованному лицу в соответствии с условиями настоящего Договора. Общая сумма страховых выплат в отношении Застрахованного лица не может превышать установленной для данного Застрахованного лица индивидуальной страховой суммы и лимита ответственности, указанных в п.п. 3.1 - 3.2 настоящего Договора.</w:t>
      </w:r>
    </w:p>
    <w:p w14:paraId="5967F325" w14:textId="79A560DC" w:rsidR="00931EBD" w:rsidRPr="0098228B" w:rsidRDefault="00C73DF9" w:rsidP="00377561">
      <w:pPr>
        <w:pStyle w:val="a7"/>
        <w:widowControl w:val="0"/>
        <w:numPr>
          <w:ilvl w:val="1"/>
          <w:numId w:val="22"/>
        </w:numPr>
        <w:tabs>
          <w:tab w:val="left" w:pos="1134"/>
        </w:tabs>
        <w:ind w:left="0" w:firstLine="709"/>
        <w:rPr>
          <w:rFonts w:cs="Arial"/>
          <w:bCs/>
          <w:sz w:val="20"/>
        </w:rPr>
      </w:pPr>
      <w:r w:rsidRPr="0098228B">
        <w:rPr>
          <w:rFonts w:cs="Arial"/>
          <w:bCs/>
          <w:sz w:val="20"/>
        </w:rPr>
        <w:lastRenderedPageBreak/>
        <w:t>Страховая выплата за оказанные Застрахованному лицу медицинские и иные услуги производится в следующем порядке:</w:t>
      </w:r>
    </w:p>
    <w:p w14:paraId="03E7BBCB" w14:textId="7B719580" w:rsidR="00931EBD" w:rsidRPr="0098228B" w:rsidRDefault="00C73DF9" w:rsidP="00377561">
      <w:pPr>
        <w:pStyle w:val="a7"/>
        <w:widowControl w:val="0"/>
        <w:numPr>
          <w:ilvl w:val="2"/>
          <w:numId w:val="22"/>
        </w:numPr>
        <w:tabs>
          <w:tab w:val="left" w:pos="993"/>
        </w:tabs>
        <w:ind w:left="0" w:firstLine="709"/>
        <w:rPr>
          <w:rFonts w:cs="Arial"/>
          <w:bCs/>
          <w:sz w:val="20"/>
        </w:rPr>
      </w:pPr>
      <w:r w:rsidRPr="0098228B">
        <w:rPr>
          <w:rFonts w:cs="Arial"/>
          <w:bCs/>
          <w:sz w:val="20"/>
        </w:rPr>
        <w:t>в медицинскую или иную организацию в порядке, в сроки и по расценкам, предусмотренным договором, заключенным между Страховщиком и медицинской и иной организацией.</w:t>
      </w:r>
    </w:p>
    <w:p w14:paraId="64552E2D" w14:textId="014D247A" w:rsidR="00931EBD" w:rsidRPr="0098228B" w:rsidRDefault="00C73DF9" w:rsidP="00377561">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t>Информирование Страхователя (Застрахованного лица) по его запросу о действиях, связанных с наступлением события, имеющего признаки страхового случая, а также о форме и способах осуществления страховой выплаты осуществляется в той же форме, в которой им был сделан запрос либо в форме, указанной в запросе (устной, на бумажном носителе или электронной).</w:t>
      </w:r>
    </w:p>
    <w:p w14:paraId="077CFDBE" w14:textId="77777777" w:rsidR="008E3BDE" w:rsidRPr="0098228B" w:rsidRDefault="008E3BDE" w:rsidP="008E3BDE">
      <w:pPr>
        <w:pStyle w:val="a7"/>
        <w:widowControl w:val="0"/>
        <w:tabs>
          <w:tab w:val="left" w:pos="1134"/>
        </w:tabs>
        <w:ind w:left="709" w:firstLine="0"/>
        <w:rPr>
          <w:rFonts w:cs="Arial"/>
          <w:color w:val="000000"/>
          <w:sz w:val="20"/>
        </w:rPr>
      </w:pPr>
    </w:p>
    <w:p w14:paraId="22FADA5A" w14:textId="77777777" w:rsidR="00931EBD" w:rsidRPr="0098228B" w:rsidRDefault="00C73DF9" w:rsidP="00A24D94">
      <w:pPr>
        <w:widowControl w:val="0"/>
        <w:numPr>
          <w:ilvl w:val="0"/>
          <w:numId w:val="22"/>
        </w:numPr>
        <w:jc w:val="center"/>
        <w:rPr>
          <w:rFonts w:ascii="Arial" w:hAnsi="Arial" w:cs="Arial"/>
          <w:b/>
          <w:color w:val="000000"/>
          <w:sz w:val="20"/>
        </w:rPr>
      </w:pPr>
      <w:r w:rsidRPr="0098228B">
        <w:rPr>
          <w:rFonts w:ascii="Arial" w:hAnsi="Arial" w:cs="Arial"/>
          <w:b/>
          <w:color w:val="000000"/>
          <w:sz w:val="20"/>
        </w:rPr>
        <w:t>ПОРЯДОК ИЗМЕНЕНИЯ И ПРЕКРАЩЕНИЯ ДОГОВОРА</w:t>
      </w:r>
    </w:p>
    <w:p w14:paraId="0C976B2A" w14:textId="77777777" w:rsidR="00931EBD" w:rsidRPr="0098228B" w:rsidRDefault="00931EBD" w:rsidP="00A24D94">
      <w:pPr>
        <w:widowControl w:val="0"/>
        <w:ind w:firstLine="709"/>
        <w:jc w:val="center"/>
        <w:rPr>
          <w:rFonts w:ascii="Arial" w:hAnsi="Arial" w:cs="Arial"/>
          <w:b/>
          <w:color w:val="000000"/>
          <w:sz w:val="20"/>
        </w:rPr>
      </w:pPr>
    </w:p>
    <w:p w14:paraId="27F6F424" w14:textId="5A0E7012" w:rsidR="00931EBD" w:rsidRPr="0098228B" w:rsidRDefault="00377561" w:rsidP="00377561">
      <w:pPr>
        <w:pStyle w:val="a7"/>
        <w:widowControl w:val="0"/>
        <w:numPr>
          <w:ilvl w:val="1"/>
          <w:numId w:val="22"/>
        </w:numPr>
        <w:tabs>
          <w:tab w:val="left" w:pos="1134"/>
        </w:tabs>
        <w:ind w:left="0" w:firstLine="709"/>
        <w:rPr>
          <w:rFonts w:cs="Arial"/>
          <w:color w:val="000000"/>
          <w:sz w:val="20"/>
        </w:rPr>
      </w:pPr>
      <w:r w:rsidRPr="0098228B">
        <w:rPr>
          <w:rFonts w:cs="Arial"/>
          <w:bCs/>
          <w:sz w:val="20"/>
        </w:rPr>
        <w:t xml:space="preserve"> </w:t>
      </w:r>
      <w:r w:rsidR="00C73DF9" w:rsidRPr="0098228B">
        <w:rPr>
          <w:rFonts w:cs="Arial"/>
          <w:bCs/>
          <w:sz w:val="20"/>
        </w:rPr>
        <w:t>Настоящий</w:t>
      </w:r>
      <w:r w:rsidR="00C73DF9" w:rsidRPr="0098228B">
        <w:rPr>
          <w:rFonts w:cs="Arial"/>
          <w:color w:val="000000"/>
          <w:sz w:val="20"/>
        </w:rPr>
        <w:t xml:space="preserve"> Договор прекращается в случаях:</w:t>
      </w:r>
    </w:p>
    <w:p w14:paraId="4800C04D" w14:textId="0E833D22"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истечения срока его страхования;</w:t>
      </w:r>
    </w:p>
    <w:p w14:paraId="5FDE1ECA" w14:textId="59353530"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lastRenderedPageBreak/>
        <w:t xml:space="preserve">смерти Застрахованного лица. </w:t>
      </w:r>
      <w:r w:rsidRPr="0098228B">
        <w:rPr>
          <w:rFonts w:cs="Arial"/>
          <w:color w:val="000000"/>
          <w:sz w:val="20"/>
        </w:rPr>
        <w:tab/>
        <w:t>Настоящий Договор в этом случае прекращается только в отношении умершего Застрахованного лица с даты его смерти. Страховщик возвращает Страхователю часть уплаченной страховой премии за неистекший срок страхования по настоящему Договору, уплаченной за данное Застрахованное лицо.</w:t>
      </w:r>
    </w:p>
    <w:p w14:paraId="3CAB826F" w14:textId="35E4E619"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исполнения Страховщиком обязательств в отношении конкретного Застрахованного лица в полном объеме (в размере индивидуальной страховой суммы). В указанном случае страхование по настоящему Договору прекращается только в отношении конкретного Застрахованного лица с момента исполнения обязательств в полном объеме;</w:t>
      </w:r>
    </w:p>
    <w:p w14:paraId="1AB7A2E9" w14:textId="4CFDB54A"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 xml:space="preserve">исполнения Страховщиком обязательств перед Страхователем по настоящему Договору в полном объеме; </w:t>
      </w:r>
    </w:p>
    <w:p w14:paraId="11F17C2B" w14:textId="3C20C5E1"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7.3.1 настоящего Договора;</w:t>
      </w:r>
    </w:p>
    <w:p w14:paraId="783547F2" w14:textId="50541517"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lastRenderedPageBreak/>
        <w:t>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p>
    <w:p w14:paraId="2F161650" w14:textId="3C6F8CE6" w:rsidR="00931EBD" w:rsidRPr="0098228B" w:rsidRDefault="00377561" w:rsidP="00377561">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t xml:space="preserve"> </w:t>
      </w:r>
      <w:r w:rsidR="00C73DF9" w:rsidRPr="0098228B">
        <w:rPr>
          <w:rFonts w:cs="Arial"/>
          <w:color w:val="000000"/>
          <w:sz w:val="20"/>
        </w:rPr>
        <w:t xml:space="preserve">В </w:t>
      </w:r>
      <w:r w:rsidR="00C73DF9" w:rsidRPr="0098228B">
        <w:rPr>
          <w:rFonts w:cs="Arial"/>
          <w:bCs/>
          <w:sz w:val="20"/>
        </w:rPr>
        <w:t>случае</w:t>
      </w:r>
      <w:r w:rsidR="00C73DF9" w:rsidRPr="0098228B">
        <w:rPr>
          <w:rFonts w:cs="Arial"/>
          <w:color w:val="000000"/>
          <w:sz w:val="20"/>
        </w:rPr>
        <w:t xml:space="preserve"> неуплаты или уплаты не в полном объеме страховой премии (или страхового взноса – при уплате страховой премии в рассрочку) по вступившему в силу Договору: </w:t>
      </w:r>
    </w:p>
    <w:p w14:paraId="4F1C26CD" w14:textId="048B515F"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Если к установленному Договором сроку страховая премия (или первый страховой взнос – при уплате страховой премии в рассрочку) по вступившему в силу Договору, не была уплачена, наступают последствия, указанные в п. 7.2.1. «а» настоящего Договора, либо Страховщик по своему усмотрению вправе применить последствия, предусмотренные в п. 7.2.1. «б» настоящего Договора.</w:t>
      </w:r>
    </w:p>
    <w:p w14:paraId="060974B2" w14:textId="4BC5C929" w:rsidR="00931EBD" w:rsidRPr="0098228B" w:rsidRDefault="00C73DF9" w:rsidP="00377561">
      <w:pPr>
        <w:pStyle w:val="21"/>
        <w:widowControl w:val="0"/>
        <w:numPr>
          <w:ilvl w:val="0"/>
          <w:numId w:val="46"/>
        </w:numPr>
        <w:tabs>
          <w:tab w:val="left" w:pos="993"/>
        </w:tabs>
        <w:ind w:left="0" w:firstLine="709"/>
        <w:rPr>
          <w:rFonts w:cs="Arial"/>
          <w:color w:val="000000"/>
          <w:sz w:val="20"/>
        </w:rPr>
      </w:pPr>
      <w:r w:rsidRPr="0098228B">
        <w:rPr>
          <w:rFonts w:cs="Arial"/>
          <w:color w:val="000000"/>
          <w:sz w:val="20"/>
        </w:rPr>
        <w:t xml:space="preserve">Договор прекращается путем направления Страховщиком не менее чем за 30 (тридцать) календарных дней до предполагаемой даты прекращения Договора письменного уведомления в адрес Страхователя, указанный в Разделе 11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w:t>
      </w:r>
      <w:r w:rsidRPr="0098228B">
        <w:rPr>
          <w:rFonts w:cs="Arial"/>
          <w:color w:val="000000"/>
          <w:sz w:val="20"/>
        </w:rPr>
        <w:lastRenderedPageBreak/>
        <w:t>заказным письмом).</w:t>
      </w:r>
    </w:p>
    <w:p w14:paraId="33CE8B8F" w14:textId="77777777" w:rsidR="00931EBD" w:rsidRPr="0098228B" w:rsidRDefault="00C73DF9" w:rsidP="00A24D94">
      <w:pPr>
        <w:pStyle w:val="21"/>
        <w:widowControl w:val="0"/>
        <w:rPr>
          <w:rFonts w:cs="Arial"/>
          <w:color w:val="000000"/>
          <w:sz w:val="20"/>
        </w:rPr>
      </w:pPr>
      <w:r w:rsidRPr="0098228B">
        <w:rPr>
          <w:rFonts w:cs="Arial"/>
          <w:color w:val="000000"/>
          <w:sz w:val="20"/>
        </w:rPr>
        <w:t>Дата досрочного прекращения Договора указывается Страховщиком в уведомлении, Договор прекращается с 00 часов 00 минут даты, указанной в уведомлении как дата прекращения Договора. Если дата прекращения не указана в уведомлении, то Договор прекращается с 00 часов 00 минут дня после даты доставки уведомления, если иное не предусмотрено уведомлением.</w:t>
      </w:r>
    </w:p>
    <w:p w14:paraId="15CCBDF3" w14:textId="77777777" w:rsidR="00931EBD" w:rsidRPr="0098228B" w:rsidRDefault="00C73DF9" w:rsidP="00A24D94">
      <w:pPr>
        <w:pStyle w:val="21"/>
        <w:widowControl w:val="0"/>
        <w:rPr>
          <w:rFonts w:cs="Arial"/>
          <w:color w:val="000000"/>
          <w:sz w:val="20"/>
        </w:rPr>
      </w:pPr>
      <w:r w:rsidRPr="0098228B">
        <w:rPr>
          <w:rFonts w:cs="Arial"/>
          <w:color w:val="000000"/>
          <w:sz w:val="20"/>
        </w:rPr>
        <w:t>Датой отправления уведомления является дата отправления уведомления, указанная на почтовом штемпеле.</w:t>
      </w:r>
    </w:p>
    <w:p w14:paraId="6A9FD450" w14:textId="2B75FE3C" w:rsidR="00931EBD" w:rsidRPr="0098228B" w:rsidRDefault="00C73DF9" w:rsidP="00A24D94">
      <w:pPr>
        <w:pStyle w:val="21"/>
        <w:widowControl w:val="0"/>
        <w:rPr>
          <w:rFonts w:cs="Arial"/>
          <w:color w:val="000000"/>
          <w:sz w:val="20"/>
        </w:rPr>
      </w:pPr>
      <w:r w:rsidRPr="0098228B">
        <w:rPr>
          <w:rFonts w:cs="Arial"/>
          <w:color w:val="000000"/>
          <w:sz w:val="20"/>
        </w:rPr>
        <w:t>Датой доставки уведомления является:</w:t>
      </w:r>
    </w:p>
    <w:p w14:paraId="10A0F461" w14:textId="3E35FB3D" w:rsidR="00931EBD" w:rsidRPr="0098228B" w:rsidRDefault="00C73DF9" w:rsidP="00377561">
      <w:pPr>
        <w:pStyle w:val="21"/>
        <w:widowControl w:val="0"/>
        <w:numPr>
          <w:ilvl w:val="0"/>
          <w:numId w:val="47"/>
        </w:numPr>
        <w:tabs>
          <w:tab w:val="left" w:pos="851"/>
        </w:tabs>
        <w:ind w:left="0" w:firstLine="709"/>
        <w:rPr>
          <w:rFonts w:cs="Arial"/>
          <w:color w:val="000000"/>
          <w:sz w:val="20"/>
        </w:rPr>
      </w:pPr>
      <w:r w:rsidRPr="0098228B">
        <w:rPr>
          <w:rFonts w:cs="Arial"/>
          <w:color w:val="000000"/>
          <w:sz w:val="20"/>
        </w:rPr>
        <w:t>дата вручения уведомления Страхователю при доставке нарочным,</w:t>
      </w:r>
    </w:p>
    <w:p w14:paraId="09CBF59F" w14:textId="2EBF7B8B" w:rsidR="00931EBD" w:rsidRPr="0098228B" w:rsidRDefault="00C73DF9" w:rsidP="00377561">
      <w:pPr>
        <w:pStyle w:val="21"/>
        <w:widowControl w:val="0"/>
        <w:numPr>
          <w:ilvl w:val="0"/>
          <w:numId w:val="47"/>
        </w:numPr>
        <w:tabs>
          <w:tab w:val="left" w:pos="851"/>
        </w:tabs>
        <w:ind w:left="0" w:firstLine="709"/>
        <w:rPr>
          <w:rFonts w:cs="Arial"/>
          <w:color w:val="000000"/>
          <w:sz w:val="20"/>
        </w:rPr>
      </w:pPr>
      <w:r w:rsidRPr="0098228B">
        <w:rPr>
          <w:rFonts w:cs="Arial"/>
          <w:color w:val="000000"/>
          <w:sz w:val="20"/>
        </w:rPr>
        <w:t>при направлении уведомления почтовым отправлением: дата получения Страховщиком подтверждения о вручении Страхователю уведомления либо дата получения подтверждения об отсутствии Страхователя по указанному в Разделе 11 Договора адресу, либо дата истечения срока хранения уведомления в отделении почтовой связи Страхователя, в т.ч. если уведомление не было вручено по зависящим от Страхователя причинам.</w:t>
      </w:r>
    </w:p>
    <w:p w14:paraId="709A9A11" w14:textId="77777777" w:rsidR="00931EBD" w:rsidRPr="0098228B" w:rsidRDefault="00C73DF9" w:rsidP="00A24D94">
      <w:pPr>
        <w:pStyle w:val="21"/>
        <w:widowControl w:val="0"/>
        <w:rPr>
          <w:rFonts w:cs="Arial"/>
          <w:color w:val="000000"/>
          <w:sz w:val="20"/>
        </w:rPr>
      </w:pPr>
      <w:r w:rsidRPr="0098228B">
        <w:rPr>
          <w:rFonts w:cs="Arial"/>
          <w:color w:val="000000"/>
          <w:sz w:val="20"/>
        </w:rPr>
        <w:lastRenderedPageBreak/>
        <w:t>При этом досрочное прекращение Договора не освобождает Страхователя от обязанности уплатить часть страховой премии за период действия Договора до даты его досрочного прекращения.</w:t>
      </w:r>
    </w:p>
    <w:p w14:paraId="76157F0D" w14:textId="26D0C795" w:rsidR="00931EBD" w:rsidRPr="0098228B" w:rsidRDefault="00C73DF9" w:rsidP="00377561">
      <w:pPr>
        <w:pStyle w:val="21"/>
        <w:widowControl w:val="0"/>
        <w:numPr>
          <w:ilvl w:val="0"/>
          <w:numId w:val="46"/>
        </w:numPr>
        <w:tabs>
          <w:tab w:val="left" w:pos="993"/>
        </w:tabs>
        <w:ind w:left="0" w:firstLine="709"/>
        <w:rPr>
          <w:rFonts w:cs="Arial"/>
          <w:color w:val="000000"/>
          <w:sz w:val="20"/>
        </w:rPr>
      </w:pPr>
      <w:r w:rsidRPr="0098228B">
        <w:rPr>
          <w:rFonts w:cs="Arial"/>
          <w:color w:val="000000"/>
          <w:sz w:val="20"/>
        </w:rPr>
        <w:t>Страховщик вправе предложить Страхователю расторгнуть Договор по соглашению сторон. При этом досрочное расторжение Договора не освобождает Страхователя от обязанности уплатить часть страховой премии за период действия Договора до даты его расторжения. Дата досрочного расторжения Договора указывается в заключенном со Страхователем дополнительном соглашении к Договору.</w:t>
      </w:r>
    </w:p>
    <w:p w14:paraId="6C477F40" w14:textId="02C8AEC3"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Если к установленному Договором сроку не был уплачен очередной страховой взнос, наступают последствия, указанные в п. 7.2.3 «а» настоящего Договора, либо Страховщик по своему усмотрению вправе применить последствия, указанные в п. 7.2.3 «б» – «в» настоящего Договора.</w:t>
      </w:r>
    </w:p>
    <w:p w14:paraId="0DE99AE9" w14:textId="719C214A" w:rsidR="00931EBD" w:rsidRPr="0098228B" w:rsidRDefault="00C73DF9" w:rsidP="0037756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 xml:space="preserve">Если к установленному Договором сроку страховая премия (очередной страховой взнос) – при уплате страховой премии в рассрочку) была уплачена не в полном объеме наступают последствия, указанные в п. 7.2.3 «а» настоящего </w:t>
      </w:r>
      <w:r w:rsidRPr="0098228B">
        <w:rPr>
          <w:rFonts w:cs="Arial"/>
          <w:color w:val="000000"/>
          <w:sz w:val="20"/>
        </w:rPr>
        <w:lastRenderedPageBreak/>
        <w:t>Договора, либо Страховщик по своему усмотрению вправе применить последствия, предусмотренные в п. 7.2.3 «б» - «г» настоящего Договора.</w:t>
      </w:r>
    </w:p>
    <w:p w14:paraId="55E89C68" w14:textId="4FE4B012" w:rsidR="00931EBD" w:rsidRPr="0098228B" w:rsidRDefault="00C73DF9" w:rsidP="00377561">
      <w:pPr>
        <w:pStyle w:val="21"/>
        <w:widowControl w:val="0"/>
        <w:numPr>
          <w:ilvl w:val="0"/>
          <w:numId w:val="48"/>
        </w:numPr>
        <w:tabs>
          <w:tab w:val="left" w:pos="993"/>
        </w:tabs>
        <w:ind w:left="0" w:firstLine="709"/>
        <w:rPr>
          <w:rFonts w:cs="Arial"/>
          <w:color w:val="000000"/>
          <w:sz w:val="20"/>
        </w:rPr>
      </w:pPr>
      <w:r w:rsidRPr="0098228B">
        <w:rPr>
          <w:rFonts w:cs="Arial"/>
          <w:color w:val="000000"/>
          <w:sz w:val="20"/>
        </w:rPr>
        <w:t>Договор прекращается путем направления Страховщиком письменного уведомления в адрес Страхователя, указанный в Разделе 11 настоящего Договора.</w:t>
      </w:r>
    </w:p>
    <w:p w14:paraId="57C531B9" w14:textId="77777777" w:rsidR="00931EBD" w:rsidRPr="0098228B" w:rsidRDefault="00C73DF9" w:rsidP="00A24D94">
      <w:pPr>
        <w:pStyle w:val="21"/>
        <w:widowControl w:val="0"/>
        <w:rPr>
          <w:rFonts w:cs="Arial"/>
          <w:color w:val="000000"/>
          <w:sz w:val="20"/>
        </w:rPr>
      </w:pPr>
      <w:r w:rsidRPr="0098228B">
        <w:rPr>
          <w:rFonts w:cs="Arial"/>
          <w:color w:val="000000"/>
          <w:sz w:val="20"/>
        </w:rPr>
        <w:t>Договор прекращается с 00 часов 00 минут дня, следующего за последним днем оплаченного периода действия Договора, рассчитанного пропорционально уплаченной части страховой премии, но не ранее 00 часов 00 минут даты, следующей за датой доставки уведомления, если иное не предусмотрено Договором или уведомлением.</w:t>
      </w:r>
    </w:p>
    <w:p w14:paraId="43116E48" w14:textId="77777777" w:rsidR="00931EBD" w:rsidRPr="0098228B" w:rsidRDefault="00C73DF9" w:rsidP="00A24D94">
      <w:pPr>
        <w:pStyle w:val="21"/>
        <w:widowControl w:val="0"/>
        <w:rPr>
          <w:rFonts w:cs="Arial"/>
          <w:color w:val="000000"/>
          <w:sz w:val="20"/>
        </w:rPr>
      </w:pPr>
      <w:r w:rsidRPr="0098228B">
        <w:rPr>
          <w:rFonts w:cs="Arial"/>
          <w:color w:val="000000"/>
          <w:sz w:val="20"/>
        </w:rPr>
        <w:t>При этом досрочное прекращение Договора не освобождает Страхователя от обязанности уплатить часть страховой премии за период действия Договора до даты его досрочного прекращения.</w:t>
      </w:r>
    </w:p>
    <w:p w14:paraId="0EC0A576" w14:textId="3EDAFD1F" w:rsidR="00931EBD" w:rsidRPr="0098228B" w:rsidRDefault="00C73DF9" w:rsidP="00377561">
      <w:pPr>
        <w:pStyle w:val="21"/>
        <w:widowControl w:val="0"/>
        <w:numPr>
          <w:ilvl w:val="0"/>
          <w:numId w:val="48"/>
        </w:numPr>
        <w:tabs>
          <w:tab w:val="left" w:pos="993"/>
        </w:tabs>
        <w:ind w:left="0" w:firstLine="709"/>
        <w:rPr>
          <w:rFonts w:cs="Arial"/>
          <w:color w:val="000000"/>
          <w:sz w:val="20"/>
        </w:rPr>
      </w:pPr>
      <w:r w:rsidRPr="0098228B">
        <w:rPr>
          <w:rFonts w:cs="Arial"/>
          <w:color w:val="000000"/>
          <w:sz w:val="20"/>
        </w:rPr>
        <w:t xml:space="preserve">Страховщик вправе предложить Страхователю расторгнуть Договор по соглашению сторон. При этом досрочное расторжение Договора не освобождает Страхователя от обязанности уплатить часть страховой премии за период действия Договора до даты его расторжения. Дата досрочного расторжения Договора </w:t>
      </w:r>
      <w:r w:rsidRPr="0098228B">
        <w:rPr>
          <w:rFonts w:cs="Arial"/>
          <w:color w:val="000000"/>
          <w:sz w:val="20"/>
        </w:rPr>
        <w:lastRenderedPageBreak/>
        <w:t>указывается в заключенном со Страхователем дополнительном соглашении к Договору.</w:t>
      </w:r>
    </w:p>
    <w:p w14:paraId="0F986986" w14:textId="722D736A" w:rsidR="00931EBD" w:rsidRPr="0098228B" w:rsidRDefault="00C73DF9" w:rsidP="00377561">
      <w:pPr>
        <w:pStyle w:val="21"/>
        <w:widowControl w:val="0"/>
        <w:numPr>
          <w:ilvl w:val="0"/>
          <w:numId w:val="48"/>
        </w:numPr>
        <w:tabs>
          <w:tab w:val="left" w:pos="993"/>
        </w:tabs>
        <w:ind w:left="0" w:firstLine="709"/>
        <w:rPr>
          <w:rFonts w:cs="Arial"/>
          <w:color w:val="000000"/>
          <w:sz w:val="20"/>
        </w:rPr>
      </w:pPr>
      <w:r w:rsidRPr="0098228B">
        <w:rPr>
          <w:rFonts w:cs="Arial"/>
          <w:color w:val="000000"/>
          <w:sz w:val="20"/>
        </w:rPr>
        <w:t>Страховщик вправе предложить Страхователю заключить соглашение об изменении срока уплаты страховой премии (страхового взноса) по Договору.</w:t>
      </w:r>
    </w:p>
    <w:p w14:paraId="6515025C" w14:textId="54B18B97" w:rsidR="00931EBD" w:rsidRPr="0098228B" w:rsidRDefault="00C73DF9" w:rsidP="00377561">
      <w:pPr>
        <w:pStyle w:val="21"/>
        <w:widowControl w:val="0"/>
        <w:numPr>
          <w:ilvl w:val="0"/>
          <w:numId w:val="48"/>
        </w:numPr>
        <w:tabs>
          <w:tab w:val="left" w:pos="993"/>
        </w:tabs>
        <w:ind w:left="0" w:firstLine="709"/>
        <w:rPr>
          <w:rFonts w:cs="Arial"/>
          <w:color w:val="000000"/>
          <w:sz w:val="20"/>
        </w:rPr>
      </w:pPr>
      <w:r w:rsidRPr="0098228B">
        <w:rPr>
          <w:rFonts w:cs="Arial"/>
          <w:color w:val="000000"/>
          <w:sz w:val="20"/>
        </w:rPr>
        <w:t>Страховщик вправе в письменной форме согласовать со Страхователем изменение (сокращение) срока действия Договора в соответствии с уплаченной частью страховой премии.</w:t>
      </w:r>
    </w:p>
    <w:p w14:paraId="7208649A" w14:textId="0099EBE7" w:rsidR="00931EBD" w:rsidRPr="0098228B" w:rsidRDefault="00C73DF9" w:rsidP="00AD7D2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 xml:space="preserve">В случае поступления от Страхователя просроченной страховой премии (просроченного страхового взноса) до прекращения (расторжения) Договора в соответствии с </w:t>
      </w:r>
      <w:r w:rsidR="000F668D" w:rsidRPr="0098228B">
        <w:rPr>
          <w:rFonts w:cs="Arial"/>
          <w:color w:val="000000"/>
          <w:sz w:val="20"/>
        </w:rPr>
        <w:t>п.п</w:t>
      </w:r>
      <w:r w:rsidRPr="0098228B">
        <w:rPr>
          <w:rFonts w:cs="Arial"/>
          <w:color w:val="000000"/>
          <w:sz w:val="20"/>
        </w:rPr>
        <w:t>. "а" – "б" п. 7.2.1 / п. 7.2.3 настоящего Договора Договор продолжает действовать.</w:t>
      </w:r>
    </w:p>
    <w:p w14:paraId="2631C6C4" w14:textId="526B45A7" w:rsidR="00931EBD" w:rsidRPr="0098228B" w:rsidRDefault="00C73DF9" w:rsidP="00AD7D21">
      <w:pPr>
        <w:pStyle w:val="a7"/>
        <w:widowControl w:val="0"/>
        <w:numPr>
          <w:ilvl w:val="2"/>
          <w:numId w:val="22"/>
        </w:numPr>
        <w:tabs>
          <w:tab w:val="left" w:pos="993"/>
        </w:tabs>
        <w:ind w:left="0" w:firstLine="709"/>
        <w:rPr>
          <w:rFonts w:cs="Arial"/>
          <w:color w:val="000000"/>
          <w:sz w:val="20"/>
        </w:rPr>
      </w:pPr>
      <w:r w:rsidRPr="0098228B">
        <w:rPr>
          <w:rFonts w:cs="Arial"/>
          <w:color w:val="000000"/>
          <w:sz w:val="20"/>
        </w:rPr>
        <w:t xml:space="preserve">О факте просрочки уплаты очередного страхового взноса или факте его уплаты не в полном объеме, а также о последствиях таких нарушений Страховщик информирует Страхователя следующим способом: </w:t>
      </w:r>
    </w:p>
    <w:p w14:paraId="31471CDD" w14:textId="65DB4A94" w:rsidR="00931EBD" w:rsidRPr="0098228B" w:rsidRDefault="00C73DF9" w:rsidP="003B2338">
      <w:pPr>
        <w:pStyle w:val="21"/>
        <w:widowControl w:val="0"/>
        <w:ind w:firstLine="709"/>
        <w:rPr>
          <w:rFonts w:cs="Arial"/>
          <w:color w:val="000000"/>
          <w:sz w:val="20"/>
        </w:rPr>
      </w:pPr>
      <w:r w:rsidRPr="0098228B">
        <w:rPr>
          <w:rFonts w:cs="Arial"/>
          <w:color w:val="000000"/>
          <w:sz w:val="20"/>
        </w:rPr>
        <w:t xml:space="preserve">по электронной почте </w:t>
      </w:r>
      <w:r w:rsidR="003B2338" w:rsidRPr="0098228B">
        <w:rPr>
          <w:rFonts w:cs="Arial"/>
          <w:color w:val="000000"/>
          <w:sz w:val="20"/>
        </w:rPr>
        <w:t>AMP@ampskk.ru</w:t>
      </w:r>
    </w:p>
    <w:p w14:paraId="61E7B35D" w14:textId="3E5545B1" w:rsidR="00931EBD" w:rsidRPr="0098228B" w:rsidRDefault="00C73DF9" w:rsidP="003B2338">
      <w:pPr>
        <w:pStyle w:val="21"/>
        <w:widowControl w:val="0"/>
        <w:ind w:firstLine="709"/>
        <w:rPr>
          <w:rFonts w:cs="Arial"/>
          <w:color w:val="000000"/>
          <w:sz w:val="20"/>
        </w:rPr>
      </w:pPr>
      <w:r w:rsidRPr="0098228B">
        <w:rPr>
          <w:rFonts w:cs="Arial"/>
          <w:color w:val="000000"/>
          <w:sz w:val="20"/>
        </w:rPr>
        <w:t>с электронного адреса Страховщика</w:t>
      </w:r>
      <w:r w:rsidR="00D65500" w:rsidRPr="00D65500">
        <w:rPr>
          <w:rFonts w:cs="Arial"/>
          <w:color w:val="000000"/>
          <w:sz w:val="20"/>
        </w:rPr>
        <w:t xml:space="preserve"> </w:t>
      </w:r>
      <w:r w:rsidR="00D65500">
        <w:rPr>
          <w:rFonts w:cs="Arial"/>
          <w:color w:val="000000"/>
          <w:sz w:val="20"/>
          <w:lang w:val="en-US"/>
        </w:rPr>
        <w:t>Sakhalin</w:t>
      </w:r>
      <w:r w:rsidR="003B2338" w:rsidRPr="0098228B">
        <w:rPr>
          <w:rFonts w:cs="Arial"/>
          <w:color w:val="000000"/>
          <w:sz w:val="20"/>
        </w:rPr>
        <w:t>@sogaz.ru</w:t>
      </w:r>
    </w:p>
    <w:p w14:paraId="6AEB9F26" w14:textId="07A9FDBC" w:rsidR="00931EBD" w:rsidRPr="0098228B" w:rsidRDefault="00C73DF9" w:rsidP="00AD7D21">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lastRenderedPageBreak/>
        <w:t>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14:paraId="6C456FFC" w14:textId="784A2D6E" w:rsidR="00931EBD" w:rsidRPr="0098228B" w:rsidRDefault="00C73DF9" w:rsidP="00AD7D21">
      <w:pPr>
        <w:pStyle w:val="a7"/>
        <w:widowControl w:val="0"/>
        <w:numPr>
          <w:ilvl w:val="2"/>
          <w:numId w:val="22"/>
        </w:numPr>
        <w:tabs>
          <w:tab w:val="left" w:pos="993"/>
        </w:tabs>
        <w:ind w:left="0" w:firstLine="709"/>
        <w:rPr>
          <w:rFonts w:cs="Arial"/>
          <w:sz w:val="20"/>
        </w:rPr>
      </w:pPr>
      <w:r w:rsidRPr="0098228B">
        <w:rPr>
          <w:rFonts w:cs="Arial"/>
          <w:iCs/>
          <w:color w:val="000000"/>
          <w:sz w:val="20"/>
        </w:rPr>
        <w:t>П</w:t>
      </w:r>
      <w:r w:rsidRPr="0098228B">
        <w:rPr>
          <w:rFonts w:cs="Arial"/>
          <w:iCs/>
          <w:sz w:val="20"/>
        </w:rPr>
        <w:t xml:space="preserve">ри досрочном прекращении настоящего Договора по соглашению сторон, в том </w:t>
      </w:r>
      <w:r w:rsidRPr="0098228B">
        <w:rPr>
          <w:rFonts w:cs="Arial"/>
          <w:color w:val="000000"/>
          <w:sz w:val="20"/>
        </w:rPr>
        <w:t>числе, при прекращении страхования в отношении части Застрахованных лиц,  расчет части страховой премии, подлежащей возврату Страхователю, производится исходя из фактически поступившей по Договору суммы страховой премии за Застрахованных лиц, в отношении которых прекращается Договор, за вычетом приходящейся на указанных Застрахованных лиц части</w:t>
      </w:r>
      <w:r w:rsidRPr="0098228B">
        <w:rPr>
          <w:rFonts w:cs="Arial"/>
          <w:iCs/>
          <w:sz w:val="20"/>
        </w:rPr>
        <w:t xml:space="preserve"> страховой премии, рассчитанной пропорционально времени, в течение которого действовало страхование в отношении данных Застрахованных лиц.</w:t>
      </w:r>
    </w:p>
    <w:p w14:paraId="478F73C2" w14:textId="126ED304" w:rsidR="00931EBD" w:rsidRPr="0098228B" w:rsidRDefault="00C73DF9" w:rsidP="00AD7D21">
      <w:pPr>
        <w:pStyle w:val="a7"/>
        <w:widowControl w:val="0"/>
        <w:numPr>
          <w:ilvl w:val="2"/>
          <w:numId w:val="22"/>
        </w:numPr>
        <w:tabs>
          <w:tab w:val="left" w:pos="993"/>
        </w:tabs>
        <w:ind w:left="0" w:firstLine="709"/>
        <w:rPr>
          <w:rFonts w:cs="Arial"/>
          <w:bCs/>
          <w:sz w:val="20"/>
        </w:rPr>
      </w:pPr>
      <w:r w:rsidRPr="0098228B">
        <w:rPr>
          <w:rFonts w:cs="Arial"/>
          <w:bCs/>
          <w:sz w:val="20"/>
        </w:rPr>
        <w:t xml:space="preserve">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включенное в Список, в размере, пропорциональном неистекшему сроку </w:t>
      </w:r>
      <w:r w:rsidRPr="0098228B">
        <w:rPr>
          <w:rFonts w:cs="Arial"/>
          <w:color w:val="000000"/>
          <w:sz w:val="20"/>
        </w:rPr>
        <w:t>действия</w:t>
      </w:r>
      <w:r w:rsidRPr="0098228B">
        <w:rPr>
          <w:rFonts w:cs="Arial"/>
          <w:bCs/>
          <w:sz w:val="20"/>
        </w:rPr>
        <w:t xml:space="preserve"> настоящего Договора. </w:t>
      </w:r>
    </w:p>
    <w:p w14:paraId="64D3033B" w14:textId="37601D01" w:rsidR="00931EBD" w:rsidRPr="0098228B" w:rsidRDefault="00C73DF9" w:rsidP="00BC5510">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t xml:space="preserve">Порядок взаимоотношений сторон при изменении настоящего Договора в </w:t>
      </w:r>
      <w:r w:rsidRPr="0098228B">
        <w:rPr>
          <w:rFonts w:cs="Arial"/>
          <w:color w:val="000000"/>
          <w:sz w:val="20"/>
        </w:rPr>
        <w:lastRenderedPageBreak/>
        <w:t>части изменения численности Застрахованных лиц и досрочном прекращении настоящего Договора:</w:t>
      </w:r>
    </w:p>
    <w:p w14:paraId="0E2FCFB2" w14:textId="0FAD8D38" w:rsidR="00931EBD" w:rsidRPr="0098228B" w:rsidRDefault="00C73DF9" w:rsidP="00BC5510">
      <w:pPr>
        <w:pStyle w:val="a7"/>
        <w:widowControl w:val="0"/>
        <w:numPr>
          <w:ilvl w:val="2"/>
          <w:numId w:val="22"/>
        </w:numPr>
        <w:tabs>
          <w:tab w:val="left" w:pos="1134"/>
        </w:tabs>
        <w:ind w:left="0" w:firstLine="698"/>
        <w:rPr>
          <w:rFonts w:cs="Arial"/>
          <w:bCs/>
          <w:sz w:val="20"/>
        </w:rPr>
      </w:pPr>
      <w:r w:rsidRPr="0098228B">
        <w:rPr>
          <w:rFonts w:cs="Arial"/>
          <w:bCs/>
          <w:sz w:val="20"/>
        </w:rPr>
        <w:t xml:space="preserve">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(Приложение </w:t>
      </w:r>
      <w:r w:rsidR="0098228B">
        <w:rPr>
          <w:rFonts w:cs="Arial"/>
          <w:bCs/>
          <w:sz w:val="20"/>
        </w:rPr>
        <w:t>6</w:t>
      </w:r>
      <w:r w:rsidRPr="0098228B">
        <w:rPr>
          <w:rFonts w:cs="Arial"/>
          <w:bCs/>
          <w:sz w:val="20"/>
        </w:rPr>
        <w:t>.1. к настоящему Договору) с указанием даты прекращения страхования, рассчитанной с учетом положений п. 7.4.3 настоящего Договора.</w:t>
      </w:r>
    </w:p>
    <w:p w14:paraId="5B3F8A4C" w14:textId="35B6644F" w:rsidR="00931EBD" w:rsidRPr="0098228B" w:rsidRDefault="00C73DF9" w:rsidP="00BC5510">
      <w:pPr>
        <w:pStyle w:val="a7"/>
        <w:widowControl w:val="0"/>
        <w:numPr>
          <w:ilvl w:val="2"/>
          <w:numId w:val="22"/>
        </w:numPr>
        <w:tabs>
          <w:tab w:val="left" w:pos="1134"/>
        </w:tabs>
        <w:ind w:left="0" w:firstLine="698"/>
        <w:rPr>
          <w:rFonts w:cs="Arial"/>
          <w:bCs/>
          <w:sz w:val="20"/>
        </w:rPr>
      </w:pPr>
      <w:r w:rsidRPr="0098228B">
        <w:rPr>
          <w:rFonts w:cs="Arial"/>
          <w:bCs/>
          <w:sz w:val="20"/>
        </w:rPr>
        <w:t xml:space="preserve">При включении в настоящий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(Приложение </w:t>
      </w:r>
      <w:r w:rsidR="0098228B">
        <w:rPr>
          <w:rFonts w:cs="Arial"/>
          <w:bCs/>
          <w:sz w:val="20"/>
        </w:rPr>
        <w:t>6</w:t>
      </w:r>
      <w:r w:rsidRPr="0098228B">
        <w:rPr>
          <w:rFonts w:cs="Arial"/>
          <w:bCs/>
          <w:sz w:val="20"/>
        </w:rPr>
        <w:t>.2. к настоящему Договору) с указанием даты начала срока страхования в отношении этих лиц, рассчитанной с учетом положений п.7.4.3 настоящего Договора.</w:t>
      </w:r>
    </w:p>
    <w:p w14:paraId="2FA96D03" w14:textId="3E4576C5" w:rsidR="00931EBD" w:rsidRPr="0098228B" w:rsidRDefault="00C73DF9" w:rsidP="00BC5510">
      <w:pPr>
        <w:pStyle w:val="a7"/>
        <w:widowControl w:val="0"/>
        <w:numPr>
          <w:ilvl w:val="2"/>
          <w:numId w:val="22"/>
        </w:numPr>
        <w:tabs>
          <w:tab w:val="left" w:pos="1134"/>
        </w:tabs>
        <w:ind w:left="0" w:firstLine="698"/>
        <w:rPr>
          <w:rFonts w:cs="Arial"/>
          <w:bCs/>
          <w:sz w:val="20"/>
        </w:rPr>
      </w:pPr>
      <w:r w:rsidRPr="0098228B">
        <w:rPr>
          <w:rFonts w:cs="Arial"/>
          <w:bCs/>
          <w:sz w:val="20"/>
        </w:rPr>
        <w:t>При получении от Страхователя Списка Застрахованных лиц в отношении которых прекращено страхование, Списка Застрахованных лиц, включаемых в Договор, Стороны заключают дополнительное соглашение об изменении численности Застрахованных лиц к настоящему Договору в срок</w:t>
      </w:r>
      <w:r w:rsidR="003B2338" w:rsidRPr="0098228B">
        <w:rPr>
          <w:rFonts w:cs="Arial"/>
          <w:bCs/>
          <w:sz w:val="20"/>
        </w:rPr>
        <w:t xml:space="preserve"> 10</w:t>
      </w:r>
      <w:r w:rsidRPr="0098228B">
        <w:rPr>
          <w:rFonts w:cs="Arial"/>
          <w:bCs/>
          <w:sz w:val="20"/>
        </w:rPr>
        <w:t xml:space="preserve"> рабочих дней </w:t>
      </w:r>
      <w:r w:rsidRPr="0098228B">
        <w:rPr>
          <w:rFonts w:cs="Arial"/>
          <w:bCs/>
          <w:sz w:val="20"/>
        </w:rPr>
        <w:lastRenderedPageBreak/>
        <w:t xml:space="preserve">со дня получения заявления. Страхование в отношении отдельного Застрахованного лица прекращается с даты, указанной Страхователем в Списке Застрахованных лиц, в отношении которых прекращается страхование (Приложение </w:t>
      </w:r>
      <w:r w:rsidR="0098228B">
        <w:rPr>
          <w:rFonts w:cs="Arial"/>
          <w:bCs/>
          <w:sz w:val="20"/>
        </w:rPr>
        <w:t>6</w:t>
      </w:r>
      <w:r w:rsidRPr="0098228B">
        <w:rPr>
          <w:rFonts w:cs="Arial"/>
          <w:bCs/>
          <w:sz w:val="20"/>
        </w:rPr>
        <w:t xml:space="preserve">.1 к настоящему Договору), но не ранее даты получения Страховщиком соответствующего Списка Застрахованных лиц, в отношении которых прекращается страхование (Приложение № </w:t>
      </w:r>
      <w:r w:rsidR="0098228B">
        <w:rPr>
          <w:rFonts w:cs="Arial"/>
          <w:bCs/>
          <w:sz w:val="20"/>
        </w:rPr>
        <w:t>6</w:t>
      </w:r>
      <w:r w:rsidRPr="0098228B">
        <w:rPr>
          <w:rFonts w:cs="Arial"/>
          <w:bCs/>
          <w:sz w:val="20"/>
        </w:rPr>
        <w:t xml:space="preserve">.1. к настоящему Договору). Страхование в отношении новых Застрахованных лиц и/или новой Программы начинается с даты, указанной Страхователем в списке Застрахованных лиц, но не ранее даты письменного согласия (акцепта) Страховщика дополнения Списка Застрахованных лиц, включаемых в настоящий Договор и/или изменения Программы, указанной в Заявлении о внесении изменений в список Застрахованных лиц (Приложение № </w:t>
      </w:r>
      <w:r w:rsidR="0098228B">
        <w:rPr>
          <w:rFonts w:cs="Arial"/>
          <w:bCs/>
          <w:sz w:val="20"/>
        </w:rPr>
        <w:t>6</w:t>
      </w:r>
      <w:r w:rsidRPr="0098228B">
        <w:rPr>
          <w:rFonts w:cs="Arial"/>
          <w:bCs/>
          <w:sz w:val="20"/>
        </w:rPr>
        <w:t xml:space="preserve">.2, № </w:t>
      </w:r>
      <w:r w:rsidR="0098228B">
        <w:rPr>
          <w:rFonts w:cs="Arial"/>
          <w:bCs/>
          <w:sz w:val="20"/>
        </w:rPr>
        <w:t>6</w:t>
      </w:r>
      <w:r w:rsidRPr="0098228B">
        <w:rPr>
          <w:rFonts w:cs="Arial"/>
          <w:bCs/>
          <w:sz w:val="20"/>
        </w:rPr>
        <w:t xml:space="preserve">.3 к настоящему Договору). Дата акцепта не может быть ранее даты получения Страховщиком Списка Застрахованных лиц (Приложение № </w:t>
      </w:r>
      <w:r w:rsidR="0098228B">
        <w:rPr>
          <w:rFonts w:cs="Arial"/>
          <w:bCs/>
          <w:sz w:val="20"/>
        </w:rPr>
        <w:t>6</w:t>
      </w:r>
      <w:r w:rsidRPr="0098228B">
        <w:rPr>
          <w:rFonts w:cs="Arial"/>
          <w:bCs/>
          <w:sz w:val="20"/>
        </w:rPr>
        <w:t xml:space="preserve">.2, № </w:t>
      </w:r>
      <w:r w:rsidR="0098228B">
        <w:rPr>
          <w:rFonts w:cs="Arial"/>
          <w:bCs/>
          <w:sz w:val="20"/>
        </w:rPr>
        <w:t>6</w:t>
      </w:r>
      <w:r w:rsidRPr="0098228B">
        <w:rPr>
          <w:rFonts w:cs="Arial"/>
          <w:bCs/>
          <w:sz w:val="20"/>
        </w:rPr>
        <w:t>.3. к настоящему Договору).</w:t>
      </w:r>
    </w:p>
    <w:p w14:paraId="4E9AC65F" w14:textId="17439F3B" w:rsidR="00931EBD" w:rsidRPr="0098228B" w:rsidRDefault="00C73DF9" w:rsidP="00BC5510">
      <w:pPr>
        <w:pStyle w:val="a7"/>
        <w:widowControl w:val="0"/>
        <w:numPr>
          <w:ilvl w:val="2"/>
          <w:numId w:val="22"/>
        </w:numPr>
        <w:tabs>
          <w:tab w:val="left" w:pos="1134"/>
        </w:tabs>
        <w:ind w:left="0" w:firstLine="698"/>
        <w:rPr>
          <w:rFonts w:cs="Arial"/>
          <w:bCs/>
          <w:sz w:val="20"/>
        </w:rPr>
      </w:pPr>
      <w:r w:rsidRPr="0098228B">
        <w:rPr>
          <w:rFonts w:cs="Arial"/>
          <w:bCs/>
          <w:sz w:val="20"/>
        </w:rPr>
        <w:t xml:space="preserve">При прекращении настоящего Договора в отношении всех Застрахованных лиц Страхователь направляет Страховщику факсимильной связью или </w:t>
      </w:r>
      <w:r w:rsidRPr="0098228B">
        <w:rPr>
          <w:rFonts w:cs="Arial"/>
          <w:bCs/>
          <w:sz w:val="20"/>
        </w:rPr>
        <w:lastRenderedPageBreak/>
        <w:t>электронной почтой, указанными в Разделе 11 настоящего Договора, с последующей отправкой оригинала документа на адрес, указанный в Разделе 11 настоящего Договора, письменное заявление о прекращении настоящего Договора с указанием даты прекращения настоящего Договора</w:t>
      </w:r>
      <w:r w:rsidR="00584FE2" w:rsidRPr="0098228B">
        <w:rPr>
          <w:rFonts w:cs="Arial"/>
          <w:bCs/>
          <w:sz w:val="20"/>
        </w:rPr>
        <w:t>, но не ранее получения уведомления Страховщиком</w:t>
      </w:r>
      <w:r w:rsidRPr="0098228B">
        <w:rPr>
          <w:rFonts w:cs="Arial"/>
          <w:bCs/>
          <w:sz w:val="20"/>
        </w:rPr>
        <w:t>.</w:t>
      </w:r>
    </w:p>
    <w:p w14:paraId="22B9148A" w14:textId="58528488" w:rsidR="00931EBD" w:rsidRPr="0098228B" w:rsidRDefault="00C73DF9" w:rsidP="00BC5510">
      <w:pPr>
        <w:pStyle w:val="a7"/>
        <w:widowControl w:val="0"/>
        <w:numPr>
          <w:ilvl w:val="2"/>
          <w:numId w:val="22"/>
        </w:numPr>
        <w:tabs>
          <w:tab w:val="left" w:pos="1134"/>
        </w:tabs>
        <w:ind w:left="0" w:firstLine="698"/>
        <w:rPr>
          <w:rFonts w:cs="Arial"/>
          <w:bCs/>
          <w:sz w:val="20"/>
        </w:rPr>
      </w:pPr>
      <w:r w:rsidRPr="0098228B">
        <w:rPr>
          <w:rFonts w:cs="Arial"/>
          <w:bCs/>
          <w:sz w:val="20"/>
        </w:rPr>
        <w:t>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и иные организации о прекращении оказания медицинских услуг по настоящему Договору всем или конкретному Застрахованному лицу.</w:t>
      </w:r>
    </w:p>
    <w:p w14:paraId="3155A66F" w14:textId="0093709C" w:rsidR="00931EBD" w:rsidRPr="0098228B" w:rsidRDefault="00BC5510" w:rsidP="00BC5510">
      <w:pPr>
        <w:pStyle w:val="a7"/>
        <w:widowControl w:val="0"/>
        <w:numPr>
          <w:ilvl w:val="1"/>
          <w:numId w:val="22"/>
        </w:numPr>
        <w:tabs>
          <w:tab w:val="left" w:pos="1134"/>
        </w:tabs>
        <w:ind w:left="0" w:firstLine="709"/>
        <w:rPr>
          <w:rFonts w:cs="Arial"/>
          <w:color w:val="000000"/>
          <w:sz w:val="20"/>
        </w:rPr>
      </w:pPr>
      <w:r w:rsidRPr="0098228B">
        <w:rPr>
          <w:rFonts w:cs="Arial"/>
          <w:color w:val="000000"/>
          <w:sz w:val="20"/>
        </w:rPr>
        <w:t xml:space="preserve"> </w:t>
      </w:r>
      <w:r w:rsidR="00C73DF9" w:rsidRPr="0098228B">
        <w:rPr>
          <w:rFonts w:cs="Arial"/>
          <w:color w:val="000000"/>
          <w:sz w:val="20"/>
        </w:rPr>
        <w:t xml:space="preserve">Все </w:t>
      </w:r>
      <w:r w:rsidR="00C73DF9" w:rsidRPr="0098228B">
        <w:rPr>
          <w:rFonts w:cs="Arial"/>
          <w:sz w:val="20"/>
        </w:rPr>
        <w:t>изменения</w:t>
      </w:r>
      <w:r w:rsidR="00C73DF9" w:rsidRPr="0098228B">
        <w:rPr>
          <w:rFonts w:cs="Arial"/>
          <w:color w:val="000000"/>
          <w:sz w:val="20"/>
        </w:rPr>
        <w:t xml:space="preserve"> и дополнения к настоящему Договору оформляются в соответствии с законодательством Российской Федерации путем заключения Сторонами Дополнительных соглашений к Договору 1 раз в месяц, в том числе в отношении случаев, предусмотренных п. 7.4.3 настоящего Договора. </w:t>
      </w:r>
    </w:p>
    <w:p w14:paraId="25C24D28" w14:textId="77777777" w:rsidR="00931EBD" w:rsidRPr="0098228B" w:rsidRDefault="00C73DF9" w:rsidP="00A24D94">
      <w:pPr>
        <w:widowControl w:val="0"/>
        <w:ind w:firstLine="709"/>
        <w:jc w:val="both"/>
        <w:rPr>
          <w:rFonts w:ascii="Arial" w:hAnsi="Arial" w:cs="Arial"/>
          <w:color w:val="000000"/>
          <w:sz w:val="20"/>
        </w:rPr>
      </w:pPr>
      <w:r w:rsidRPr="0098228B">
        <w:rPr>
          <w:rFonts w:ascii="Arial" w:hAnsi="Arial" w:cs="Arial"/>
          <w:color w:val="000000"/>
          <w:sz w:val="20"/>
        </w:rPr>
        <w:t xml:space="preserve">В соответствии со статьей 160 ГК РФ Страхователь и Страховщик достигли соглашения о том, что факсимильное воспроизведение подписи уполномоченного лица Страховщика и печати Страховщика с помощью средств механического </w:t>
      </w:r>
      <w:r w:rsidRPr="0098228B">
        <w:rPr>
          <w:rFonts w:ascii="Arial" w:hAnsi="Arial" w:cs="Arial"/>
          <w:color w:val="000000"/>
          <w:sz w:val="20"/>
        </w:rPr>
        <w:lastRenderedPageBreak/>
        <w:t>и иного копирования на счетах, дополнительных соглашениях признается Страховщиком и Страхователем аналогом собственноручной подписи уполномоченного лица Страховщика и оригинала печати Страховщика.</w:t>
      </w:r>
    </w:p>
    <w:p w14:paraId="2A16C9E1" w14:textId="2611E2AA" w:rsidR="00931EBD" w:rsidRPr="0098228B" w:rsidRDefault="00C73DF9" w:rsidP="00BC5510">
      <w:pPr>
        <w:pStyle w:val="a7"/>
        <w:widowControl w:val="0"/>
        <w:numPr>
          <w:ilvl w:val="2"/>
          <w:numId w:val="22"/>
        </w:numPr>
        <w:tabs>
          <w:tab w:val="left" w:pos="1134"/>
        </w:tabs>
        <w:ind w:left="0" w:firstLine="698"/>
        <w:rPr>
          <w:rFonts w:cs="Arial"/>
          <w:sz w:val="20"/>
        </w:rPr>
      </w:pPr>
      <w:r w:rsidRPr="0098228B">
        <w:rPr>
          <w:rFonts w:cs="Arial"/>
          <w:sz w:val="20"/>
        </w:rPr>
        <w:t xml:space="preserve">Внесение изменений, связанных с переменой фамилии, имени, отчества, фактического адреса проживания, домашнего и служебного телефонов Застрахованных лиц производится на основании уведомления от Страхователя </w:t>
      </w:r>
      <w:r w:rsidRPr="0098228B">
        <w:rPr>
          <w:rFonts w:cs="Arial"/>
          <w:bCs/>
          <w:sz w:val="20"/>
        </w:rPr>
        <w:t xml:space="preserve">по установленной Страховщиком форме (Приложения </w:t>
      </w:r>
      <w:r w:rsidR="0098228B">
        <w:rPr>
          <w:rFonts w:cs="Arial"/>
          <w:bCs/>
          <w:sz w:val="20"/>
        </w:rPr>
        <w:t>6</w:t>
      </w:r>
      <w:r w:rsidRPr="0098228B">
        <w:rPr>
          <w:rFonts w:cs="Arial"/>
          <w:bCs/>
          <w:sz w:val="20"/>
        </w:rPr>
        <w:t xml:space="preserve">.4., </w:t>
      </w:r>
      <w:r w:rsidR="0098228B">
        <w:rPr>
          <w:rFonts w:cs="Arial"/>
          <w:bCs/>
          <w:sz w:val="20"/>
        </w:rPr>
        <w:t>6</w:t>
      </w:r>
      <w:r w:rsidRPr="0098228B">
        <w:rPr>
          <w:rFonts w:cs="Arial"/>
          <w:bCs/>
          <w:sz w:val="20"/>
        </w:rPr>
        <w:t>.5. к настоящему Договору),</w:t>
      </w:r>
      <w:r w:rsidRPr="0098228B">
        <w:rPr>
          <w:rFonts w:cs="Arial"/>
          <w:sz w:val="20"/>
        </w:rPr>
        <w:t xml:space="preserve"> </w:t>
      </w:r>
      <w:r w:rsidRPr="0098228B">
        <w:rPr>
          <w:rFonts w:cs="Arial"/>
          <w:bCs/>
          <w:sz w:val="20"/>
        </w:rPr>
        <w:t xml:space="preserve">направленного в электронной форме </w:t>
      </w:r>
      <w:r w:rsidRPr="0098228B">
        <w:rPr>
          <w:rFonts w:cs="Arial"/>
          <w:sz w:val="20"/>
        </w:rPr>
        <w:t xml:space="preserve">по адресу </w:t>
      </w:r>
      <w:r w:rsidR="00D65500">
        <w:rPr>
          <w:rFonts w:cs="Arial"/>
          <w:color w:val="000000"/>
          <w:sz w:val="20"/>
          <w:lang w:val="en-US"/>
        </w:rPr>
        <w:t>Sakhalin</w:t>
      </w:r>
      <w:r w:rsidR="00D65500" w:rsidRPr="0098228B">
        <w:rPr>
          <w:rFonts w:cs="Arial"/>
          <w:color w:val="000000"/>
          <w:sz w:val="20"/>
        </w:rPr>
        <w:t>@sogaz.ru</w:t>
      </w:r>
      <w:r w:rsidR="00D65500" w:rsidRPr="0098228B">
        <w:rPr>
          <w:rFonts w:cs="Arial"/>
          <w:sz w:val="20"/>
        </w:rPr>
        <w:t xml:space="preserve"> </w:t>
      </w:r>
      <w:r w:rsidRPr="0098228B">
        <w:rPr>
          <w:rFonts w:cs="Arial"/>
          <w:sz w:val="20"/>
        </w:rPr>
        <w:t xml:space="preserve">с электронного адреса Страхователя </w:t>
      </w:r>
      <w:r w:rsidR="003B2338" w:rsidRPr="0098228B">
        <w:rPr>
          <w:rFonts w:cs="Arial"/>
          <w:color w:val="000000"/>
          <w:sz w:val="20"/>
        </w:rPr>
        <w:t>AMP@ampskk.ru</w:t>
      </w:r>
      <w:r w:rsidRPr="0098228B">
        <w:rPr>
          <w:rFonts w:cs="Arial"/>
          <w:bCs/>
          <w:sz w:val="20"/>
        </w:rPr>
        <w:t>, и</w:t>
      </w:r>
      <w:r w:rsidRPr="0098228B">
        <w:rPr>
          <w:rFonts w:cs="Arial"/>
          <w:sz w:val="20"/>
        </w:rPr>
        <w:t xml:space="preserve"> не требует оформления дополнительного соглашения, подписанного каждой из сторон.</w:t>
      </w:r>
    </w:p>
    <w:p w14:paraId="474B881E" w14:textId="77777777" w:rsidR="00931EBD" w:rsidRPr="0098228B" w:rsidRDefault="00C73DF9" w:rsidP="00A24D94">
      <w:pPr>
        <w:pStyle w:val="21"/>
        <w:widowControl w:val="0"/>
        <w:ind w:firstLine="709"/>
        <w:rPr>
          <w:rFonts w:cs="Arial"/>
          <w:sz w:val="20"/>
        </w:rPr>
      </w:pPr>
      <w:r w:rsidRPr="0098228B">
        <w:rPr>
          <w:rFonts w:cs="Arial"/>
          <w:sz w:val="20"/>
        </w:rPr>
        <w:t>При этом Страховщик уведомляет Страхователя по адресу, указанному в настоящем пункте, о получении данного уведомления.</w:t>
      </w:r>
    </w:p>
    <w:p w14:paraId="37B1B666" w14:textId="77777777" w:rsidR="00931EBD" w:rsidRPr="0098228B" w:rsidRDefault="00931EBD" w:rsidP="00A24D94">
      <w:pPr>
        <w:widowControl w:val="0"/>
        <w:ind w:firstLine="709"/>
        <w:jc w:val="center"/>
        <w:rPr>
          <w:rFonts w:ascii="Arial" w:hAnsi="Arial" w:cs="Arial"/>
          <w:b/>
          <w:color w:val="FF0000"/>
          <w:sz w:val="20"/>
        </w:rPr>
      </w:pPr>
    </w:p>
    <w:p w14:paraId="37AF362E" w14:textId="77777777" w:rsidR="00931EBD" w:rsidRPr="0098228B" w:rsidRDefault="00C73DF9" w:rsidP="00A24D94">
      <w:pPr>
        <w:widowControl w:val="0"/>
        <w:numPr>
          <w:ilvl w:val="0"/>
          <w:numId w:val="22"/>
        </w:numPr>
        <w:jc w:val="center"/>
        <w:rPr>
          <w:rFonts w:ascii="Arial" w:hAnsi="Arial" w:cs="Arial"/>
          <w:b/>
          <w:color w:val="000000"/>
          <w:sz w:val="20"/>
        </w:rPr>
      </w:pPr>
      <w:r w:rsidRPr="0098228B">
        <w:rPr>
          <w:rFonts w:ascii="Arial" w:hAnsi="Arial" w:cs="Arial"/>
          <w:b/>
          <w:color w:val="000000"/>
          <w:sz w:val="20"/>
        </w:rPr>
        <w:t>ПОРЯДОК РАЗРЕШЕНИЯ СПОРОВ</w:t>
      </w:r>
    </w:p>
    <w:p w14:paraId="57BE555B" w14:textId="77777777" w:rsidR="00931EBD" w:rsidRPr="0098228B" w:rsidRDefault="00931EBD" w:rsidP="00A24D94">
      <w:pPr>
        <w:widowControl w:val="0"/>
        <w:ind w:firstLine="709"/>
        <w:jc w:val="center"/>
        <w:rPr>
          <w:rFonts w:ascii="Arial" w:hAnsi="Arial" w:cs="Arial"/>
          <w:b/>
          <w:color w:val="000000"/>
          <w:sz w:val="20"/>
        </w:rPr>
      </w:pPr>
    </w:p>
    <w:p w14:paraId="3BDD6B4F" w14:textId="5BFBC027" w:rsidR="00931EBD" w:rsidRPr="0098228B" w:rsidRDefault="00BC5510" w:rsidP="00BC5510">
      <w:pPr>
        <w:pStyle w:val="21"/>
        <w:widowControl w:val="0"/>
        <w:numPr>
          <w:ilvl w:val="1"/>
          <w:numId w:val="22"/>
        </w:numPr>
        <w:tabs>
          <w:tab w:val="left" w:pos="1134"/>
        </w:tabs>
        <w:ind w:left="0" w:firstLine="709"/>
        <w:rPr>
          <w:rFonts w:cs="Arial"/>
          <w:sz w:val="20"/>
        </w:rPr>
      </w:pPr>
      <w:r w:rsidRPr="0098228B">
        <w:rPr>
          <w:rFonts w:cs="Arial"/>
          <w:sz w:val="20"/>
        </w:rPr>
        <w:lastRenderedPageBreak/>
        <w:t xml:space="preserve"> </w:t>
      </w:r>
      <w:r w:rsidR="00C73DF9" w:rsidRPr="0098228B">
        <w:rPr>
          <w:rFonts w:cs="Arial"/>
          <w:sz w:val="20"/>
        </w:rPr>
        <w:t>Отношения Сторон, не предусмотренные настоящим Договором, регулируются Правилами и действующим законодательством Российской Федерации.</w:t>
      </w:r>
    </w:p>
    <w:p w14:paraId="386A9B14" w14:textId="64078590" w:rsidR="00931EBD" w:rsidRPr="0098228B" w:rsidRDefault="00BC5510" w:rsidP="00BC5510">
      <w:pPr>
        <w:pStyle w:val="21"/>
        <w:widowControl w:val="0"/>
        <w:numPr>
          <w:ilvl w:val="1"/>
          <w:numId w:val="22"/>
        </w:numPr>
        <w:tabs>
          <w:tab w:val="left" w:pos="1134"/>
        </w:tabs>
        <w:ind w:left="0" w:firstLine="709"/>
        <w:rPr>
          <w:rFonts w:cs="Arial"/>
          <w:sz w:val="20"/>
        </w:rPr>
      </w:pPr>
      <w:r w:rsidRPr="0098228B">
        <w:rPr>
          <w:rFonts w:cs="Arial"/>
          <w:sz w:val="20"/>
        </w:rPr>
        <w:t xml:space="preserve"> </w:t>
      </w:r>
      <w:r w:rsidR="00C73DF9" w:rsidRPr="0098228B">
        <w:rPr>
          <w:rFonts w:cs="Arial"/>
          <w:sz w:val="20"/>
        </w:rPr>
        <w:t>Споры, возникающие между Страхователем и Страховщиком по настоящему Договору, решаются путем переговоров.</w:t>
      </w:r>
    </w:p>
    <w:p w14:paraId="6CCC1EE3" w14:textId="0F9BC6A6" w:rsidR="00931EBD" w:rsidRPr="0098228B" w:rsidRDefault="00BC5510" w:rsidP="00BC5510">
      <w:pPr>
        <w:pStyle w:val="21"/>
        <w:widowControl w:val="0"/>
        <w:numPr>
          <w:ilvl w:val="1"/>
          <w:numId w:val="22"/>
        </w:numPr>
        <w:tabs>
          <w:tab w:val="left" w:pos="1134"/>
        </w:tabs>
        <w:ind w:left="0" w:firstLine="709"/>
        <w:rPr>
          <w:rFonts w:cs="Arial"/>
          <w:sz w:val="20"/>
        </w:rPr>
      </w:pPr>
      <w:r w:rsidRPr="0098228B">
        <w:rPr>
          <w:rFonts w:cs="Arial"/>
          <w:sz w:val="20"/>
        </w:rPr>
        <w:t xml:space="preserve"> </w:t>
      </w:r>
      <w:r w:rsidR="00C73DF9" w:rsidRPr="0098228B">
        <w:rPr>
          <w:rFonts w:cs="Arial"/>
          <w:sz w:val="20"/>
        </w:rPr>
        <w:t>В случае, если спор относится к категории споров, для которой законодательством Российской Федерации предусмотрено обязательное досудебное урегулирование уполномоченным по правам потребителей финансовых услуг (финансовым уполномоченным), то он разрешается в порядке и в сроки, установленные законодательством о финансовом уполномоченном.</w:t>
      </w:r>
    </w:p>
    <w:p w14:paraId="6DC9D563" w14:textId="66207FE8" w:rsidR="00931EBD" w:rsidRPr="0098228B" w:rsidRDefault="00BC5510" w:rsidP="00BC5510">
      <w:pPr>
        <w:pStyle w:val="21"/>
        <w:widowControl w:val="0"/>
        <w:numPr>
          <w:ilvl w:val="1"/>
          <w:numId w:val="22"/>
        </w:numPr>
        <w:tabs>
          <w:tab w:val="left" w:pos="1134"/>
        </w:tabs>
        <w:ind w:left="0" w:firstLine="709"/>
        <w:rPr>
          <w:rFonts w:cs="Arial"/>
          <w:sz w:val="20"/>
        </w:rPr>
      </w:pPr>
      <w:r w:rsidRPr="0098228B">
        <w:rPr>
          <w:rFonts w:cs="Arial"/>
          <w:sz w:val="20"/>
        </w:rPr>
        <w:t xml:space="preserve"> </w:t>
      </w:r>
      <w:r w:rsidR="00C73DF9" w:rsidRPr="0098228B">
        <w:rPr>
          <w:rFonts w:cs="Arial"/>
          <w:sz w:val="20"/>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14:paraId="730C1898" w14:textId="77777777" w:rsidR="00931EBD" w:rsidRPr="0098228B" w:rsidRDefault="00931EBD" w:rsidP="00A24D94">
      <w:pPr>
        <w:pStyle w:val="21"/>
        <w:widowControl w:val="0"/>
        <w:ind w:left="710" w:firstLine="0"/>
        <w:rPr>
          <w:rFonts w:cs="Arial"/>
          <w:sz w:val="20"/>
        </w:rPr>
      </w:pPr>
    </w:p>
    <w:p w14:paraId="44EE2E6B" w14:textId="77777777" w:rsidR="00931EBD" w:rsidRPr="0098228B" w:rsidRDefault="00C73DF9" w:rsidP="00A24D94">
      <w:pPr>
        <w:pStyle w:val="ab"/>
        <w:widowControl w:val="0"/>
        <w:numPr>
          <w:ilvl w:val="0"/>
          <w:numId w:val="25"/>
        </w:numPr>
        <w:jc w:val="center"/>
        <w:rPr>
          <w:rFonts w:ascii="Arial" w:hAnsi="Arial" w:cs="Arial"/>
          <w:b/>
          <w:color w:val="000000"/>
          <w:sz w:val="20"/>
        </w:rPr>
      </w:pPr>
      <w:r w:rsidRPr="0098228B">
        <w:rPr>
          <w:rFonts w:ascii="Arial" w:hAnsi="Arial" w:cs="Arial"/>
          <w:b/>
          <w:color w:val="000000"/>
          <w:sz w:val="20"/>
        </w:rPr>
        <w:t>ПРОЧИЕ УСЛОВИЯ</w:t>
      </w:r>
    </w:p>
    <w:p w14:paraId="00779784" w14:textId="77777777" w:rsidR="00931EBD" w:rsidRPr="0098228B" w:rsidRDefault="00931EBD" w:rsidP="00A24D94">
      <w:pPr>
        <w:widowControl w:val="0"/>
        <w:ind w:firstLine="709"/>
        <w:jc w:val="center"/>
        <w:rPr>
          <w:rFonts w:ascii="Arial" w:hAnsi="Arial" w:cs="Arial"/>
          <w:b/>
          <w:color w:val="000000"/>
          <w:sz w:val="20"/>
        </w:rPr>
      </w:pPr>
    </w:p>
    <w:p w14:paraId="06FC51DD" w14:textId="70C7A388"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t xml:space="preserve">Настоящий </w:t>
      </w:r>
      <w:r w:rsidRPr="0098228B">
        <w:rPr>
          <w:rFonts w:ascii="Arial" w:hAnsi="Arial" w:cs="Arial"/>
          <w:sz w:val="20"/>
        </w:rPr>
        <w:t>Договор</w:t>
      </w:r>
      <w:r w:rsidRPr="0098228B">
        <w:rPr>
          <w:rFonts w:ascii="Arial" w:hAnsi="Arial" w:cs="Arial"/>
          <w:color w:val="000000"/>
          <w:sz w:val="20"/>
        </w:rPr>
        <w:t xml:space="preserve"> составлен в двух экземплярах, имеющих равную </w:t>
      </w:r>
      <w:r w:rsidRPr="0098228B">
        <w:rPr>
          <w:rFonts w:ascii="Arial" w:hAnsi="Arial" w:cs="Arial"/>
          <w:color w:val="000000"/>
          <w:sz w:val="20"/>
        </w:rPr>
        <w:lastRenderedPageBreak/>
        <w:t xml:space="preserve">юридическую силу, по одному для каждой из Сторон. </w:t>
      </w:r>
    </w:p>
    <w:p w14:paraId="18DD3387" w14:textId="71531916"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t>Если иное не предусмотрено настоящим Договором, все Уведомления, заявления, сообщения и извещения (далее по тексту- Письма) считаются направленными надлежащим образом при их направлении:</w:t>
      </w:r>
    </w:p>
    <w:p w14:paraId="790E6F69" w14:textId="7770C92B" w:rsidR="00931EBD" w:rsidRPr="0098228B" w:rsidRDefault="003B2338" w:rsidP="00A24D94">
      <w:pPr>
        <w:pStyle w:val="21"/>
        <w:widowControl w:val="0"/>
        <w:ind w:firstLine="709"/>
        <w:rPr>
          <w:rFonts w:cs="Arial"/>
          <w:sz w:val="20"/>
        </w:rPr>
      </w:pPr>
      <w:r w:rsidRPr="0098228B">
        <w:rPr>
          <w:rFonts w:cs="Arial"/>
          <w:sz w:val="20"/>
        </w:rPr>
        <w:t>9</w:t>
      </w:r>
      <w:r w:rsidR="00C73DF9" w:rsidRPr="0098228B">
        <w:rPr>
          <w:rFonts w:cs="Arial"/>
          <w:sz w:val="20"/>
        </w:rPr>
        <w:t xml:space="preserve">.2.1. Страхователем Страховщику: </w:t>
      </w:r>
      <w:r w:rsidRPr="0098228B">
        <w:rPr>
          <w:rFonts w:cs="Arial"/>
          <w:sz w:val="20"/>
        </w:rPr>
        <w:t>по почте</w:t>
      </w:r>
    </w:p>
    <w:p w14:paraId="3AC24D53" w14:textId="20206676" w:rsidR="00931EBD" w:rsidRPr="0098228B" w:rsidRDefault="003B2338" w:rsidP="00A24D94">
      <w:pPr>
        <w:pStyle w:val="21"/>
        <w:widowControl w:val="0"/>
        <w:ind w:firstLine="709"/>
        <w:rPr>
          <w:rFonts w:cs="Arial"/>
          <w:sz w:val="20"/>
        </w:rPr>
      </w:pPr>
      <w:r w:rsidRPr="0098228B">
        <w:rPr>
          <w:rFonts w:cs="Arial"/>
          <w:sz w:val="20"/>
        </w:rPr>
        <w:t>9</w:t>
      </w:r>
      <w:r w:rsidR="00C73DF9" w:rsidRPr="0098228B">
        <w:rPr>
          <w:rFonts w:cs="Arial"/>
          <w:sz w:val="20"/>
        </w:rPr>
        <w:t>.2.2. Страховщиком Страховател</w:t>
      </w:r>
      <w:r w:rsidRPr="0098228B">
        <w:rPr>
          <w:rFonts w:cs="Arial"/>
          <w:sz w:val="20"/>
        </w:rPr>
        <w:t>ю: по почте</w:t>
      </w:r>
    </w:p>
    <w:p w14:paraId="3ABFD18B" w14:textId="267FDC89"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t>Гражданско-правовые последствия, связанные с направлением Страховщиком в адрес Страхователя Писем, считаются наступившими для Страхователя с момента, указанного в тексте Письма, а если данный момент не указан – с момента доставки Письма Страховщика в адрес Страхователя.</w:t>
      </w:r>
    </w:p>
    <w:p w14:paraId="6BD6988F" w14:textId="09EEC38E" w:rsidR="00931EBD" w:rsidRPr="0098228B" w:rsidRDefault="00C73DF9" w:rsidP="00A24D94">
      <w:pPr>
        <w:pStyle w:val="21"/>
        <w:widowControl w:val="0"/>
        <w:ind w:firstLine="709"/>
        <w:rPr>
          <w:rFonts w:cs="Arial"/>
          <w:color w:val="000000"/>
          <w:sz w:val="20"/>
        </w:rPr>
      </w:pPr>
      <w:r w:rsidRPr="0098228B">
        <w:rPr>
          <w:rFonts w:cs="Arial"/>
          <w:color w:val="000000"/>
          <w:sz w:val="20"/>
        </w:rPr>
        <w:t xml:space="preserve">При направлении Писем Страхователю по адресу электронной почты, указанному в настоящем Договоре, Письма направляются </w:t>
      </w:r>
      <w:r w:rsidR="00BF78CE" w:rsidRPr="0098228B">
        <w:rPr>
          <w:rFonts w:cs="Arial"/>
          <w:color w:val="000000"/>
          <w:sz w:val="20"/>
        </w:rPr>
        <w:t xml:space="preserve">Страхователю </w:t>
      </w:r>
      <w:r w:rsidRPr="0098228B">
        <w:rPr>
          <w:rFonts w:cs="Arial"/>
          <w:color w:val="000000"/>
          <w:sz w:val="20"/>
        </w:rPr>
        <w:t xml:space="preserve">с адреса электронной почты Страховщика, имеющего формат: </w:t>
      </w:r>
      <w:r w:rsidR="00D65500">
        <w:rPr>
          <w:rFonts w:cs="Arial"/>
          <w:color w:val="000000"/>
          <w:sz w:val="20"/>
          <w:lang w:val="en-US"/>
        </w:rPr>
        <w:t>Sakhalin</w:t>
      </w:r>
      <w:r w:rsidR="00D65500" w:rsidRPr="0098228B">
        <w:rPr>
          <w:rFonts w:cs="Arial"/>
          <w:color w:val="000000"/>
          <w:sz w:val="20"/>
        </w:rPr>
        <w:t>@sogaz.ru</w:t>
      </w:r>
      <w:r w:rsidRPr="0098228B">
        <w:rPr>
          <w:rFonts w:cs="Arial"/>
          <w:color w:val="000000"/>
          <w:sz w:val="20"/>
        </w:rPr>
        <w:t xml:space="preserve">, с уведомлениями о доставке и считаются доставленными/полученными Страхователем с момента получения Страховщиком отчета о доставке электронного сообщения, либо при отсутствии отчета о доставке электронного сообщения, - рабочий день, </w:t>
      </w:r>
      <w:r w:rsidRPr="0098228B">
        <w:rPr>
          <w:rFonts w:cs="Arial"/>
          <w:color w:val="000000"/>
          <w:sz w:val="20"/>
        </w:rPr>
        <w:lastRenderedPageBreak/>
        <w:t>следующий за датой направления электронного сообщения, содержащего Письмо.</w:t>
      </w:r>
    </w:p>
    <w:p w14:paraId="22A7A8B4" w14:textId="285DDFBE"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t xml:space="preserve">В случае изменения реквизитов Сторон, указанных в Разделе 11 настоящего Договора, Стороны обязаны заблаговременно – в течение 5 (пяти) рабочих дней письменно известить друг друга об этом. Если Сторона не была извещена об изменении реквизитов другой Стороны заблаговременно, то риск неполучения направленных Писем несет Сторона, не уведомившая об изменении реквизитов, указанных в Разделе 11 настоящего Договора. Сведения о реквизитах, представленные Сторонами при заключении настоящего Договора, считаются актуальными до момента получения Стороной информации об их изменении. </w:t>
      </w:r>
    </w:p>
    <w:p w14:paraId="14FFB385" w14:textId="0173CACB"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t>Стороны признают юридическую силу документов, направленных по электронной почте, при условии получения подлинных экземпляров указанных документов или подписанных усиленной квалифицированной электронной подписью ответственного лица каждой из Сторон настоящего Договора. Условия признания электронных документов, подписанных неквалифицированной электронной подписью, предусматриваются отдельным соглашением сторон.</w:t>
      </w:r>
    </w:p>
    <w:p w14:paraId="3096BCA6" w14:textId="45A7AB4A" w:rsidR="00931EBD" w:rsidRPr="0098228B" w:rsidRDefault="00C73DF9" w:rsidP="004F621D">
      <w:pPr>
        <w:pStyle w:val="ab"/>
        <w:widowControl w:val="0"/>
        <w:numPr>
          <w:ilvl w:val="1"/>
          <w:numId w:val="25"/>
        </w:numPr>
        <w:tabs>
          <w:tab w:val="left" w:pos="1134"/>
        </w:tabs>
        <w:ind w:left="0" w:firstLine="709"/>
        <w:contextualSpacing w:val="0"/>
        <w:jc w:val="both"/>
        <w:rPr>
          <w:rFonts w:ascii="Arial" w:hAnsi="Arial" w:cs="Arial"/>
          <w:color w:val="000000"/>
          <w:sz w:val="20"/>
        </w:rPr>
      </w:pPr>
      <w:r w:rsidRPr="0098228B">
        <w:rPr>
          <w:rFonts w:ascii="Arial" w:hAnsi="Arial" w:cs="Arial"/>
          <w:color w:val="000000"/>
          <w:sz w:val="20"/>
        </w:rPr>
        <w:lastRenderedPageBreak/>
        <w:t>Страхователь, подписывая настоящий Договор, подтверждает:</w:t>
      </w:r>
    </w:p>
    <w:p w14:paraId="21D00326" w14:textId="77777777" w:rsidR="00931EBD" w:rsidRPr="0098228B" w:rsidRDefault="00C73DF9" w:rsidP="004F621D">
      <w:pPr>
        <w:pStyle w:val="ab"/>
        <w:widowControl w:val="0"/>
        <w:numPr>
          <w:ilvl w:val="0"/>
          <w:numId w:val="40"/>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настоящий Договор заключен Страхователем добровольно; </w:t>
      </w:r>
    </w:p>
    <w:p w14:paraId="44159049" w14:textId="77777777" w:rsidR="00931EBD" w:rsidRPr="0098228B" w:rsidRDefault="00C73DF9" w:rsidP="004F621D">
      <w:pPr>
        <w:pStyle w:val="ab"/>
        <w:widowControl w:val="0"/>
        <w:numPr>
          <w:ilvl w:val="0"/>
          <w:numId w:val="40"/>
        </w:numPr>
        <w:tabs>
          <w:tab w:val="left" w:pos="993"/>
        </w:tabs>
        <w:ind w:left="0" w:firstLine="709"/>
        <w:jc w:val="both"/>
        <w:rPr>
          <w:rFonts w:ascii="Arial" w:hAnsi="Arial" w:cs="Arial"/>
          <w:color w:val="000000"/>
          <w:sz w:val="20"/>
        </w:rPr>
      </w:pPr>
      <w:r w:rsidRPr="0098228B">
        <w:rPr>
          <w:rFonts w:ascii="Arial" w:hAnsi="Arial" w:cs="Arial"/>
          <w:color w:val="000000"/>
          <w:sz w:val="20"/>
        </w:rPr>
        <w:t>Правила, Программу (-ы), Памятку получателю страховых услуг получил, с ними ознакомлен и согласен;</w:t>
      </w:r>
    </w:p>
    <w:p w14:paraId="0A4D254D" w14:textId="77777777" w:rsidR="00931EBD" w:rsidRPr="0098228B" w:rsidRDefault="00C73DF9" w:rsidP="004F621D">
      <w:pPr>
        <w:pStyle w:val="ab"/>
        <w:widowControl w:val="0"/>
        <w:numPr>
          <w:ilvl w:val="0"/>
          <w:numId w:val="40"/>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согласен осуществлять взаимодействие со Страховщиком путем обращения в офисы Страховщика, посредством почтовой и телефонной связи, а также иными способами, если они особо предусмотрены Договором; </w:t>
      </w:r>
    </w:p>
    <w:p w14:paraId="4C9CBA36" w14:textId="37FB82DF" w:rsidR="00931EBD" w:rsidRPr="0098228B" w:rsidRDefault="00C73DF9" w:rsidP="004F621D">
      <w:pPr>
        <w:pStyle w:val="ab"/>
        <w:widowControl w:val="0"/>
        <w:numPr>
          <w:ilvl w:val="0"/>
          <w:numId w:val="40"/>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согласен получать сообщения и уведомления от Страховщика, в том числе в электронной форме, по почтовому адресу, адресу электронной почты, указанному в настоящем Договоре в п. </w:t>
      </w:r>
      <w:r w:rsidR="00B60875" w:rsidRPr="0098228B">
        <w:rPr>
          <w:rFonts w:ascii="Arial" w:hAnsi="Arial" w:cs="Arial"/>
          <w:color w:val="000000"/>
          <w:sz w:val="20"/>
        </w:rPr>
        <w:t xml:space="preserve">7.2.5 </w:t>
      </w:r>
      <w:r w:rsidRPr="0098228B">
        <w:rPr>
          <w:rFonts w:ascii="Arial" w:hAnsi="Arial" w:cs="Arial"/>
          <w:color w:val="000000"/>
          <w:sz w:val="20"/>
        </w:rPr>
        <w:t>Договора/Разделе 1</w:t>
      </w:r>
      <w:r w:rsidR="003B2338" w:rsidRPr="0098228B">
        <w:rPr>
          <w:rFonts w:ascii="Arial" w:hAnsi="Arial" w:cs="Arial"/>
          <w:color w:val="000000"/>
          <w:sz w:val="20"/>
        </w:rPr>
        <w:t>0</w:t>
      </w:r>
      <w:r w:rsidRPr="0098228B">
        <w:rPr>
          <w:rFonts w:ascii="Arial" w:hAnsi="Arial" w:cs="Arial"/>
          <w:color w:val="000000"/>
          <w:sz w:val="20"/>
        </w:rPr>
        <w:t xml:space="preserve"> Договора.</w:t>
      </w:r>
    </w:p>
    <w:p w14:paraId="33A08F25" w14:textId="5A88B630" w:rsidR="00931EBD" w:rsidRPr="0098228B" w:rsidRDefault="003B2338" w:rsidP="003B2338">
      <w:pPr>
        <w:pStyle w:val="21"/>
        <w:widowControl w:val="0"/>
        <w:rPr>
          <w:rFonts w:cs="Arial"/>
          <w:color w:val="000000"/>
          <w:sz w:val="20"/>
        </w:rPr>
      </w:pPr>
      <w:r w:rsidRPr="0098228B">
        <w:rPr>
          <w:rFonts w:cs="Arial"/>
          <w:color w:val="000000"/>
          <w:sz w:val="20"/>
        </w:rPr>
        <w:t xml:space="preserve">9.7. </w:t>
      </w:r>
      <w:r w:rsidR="00C73DF9" w:rsidRPr="0098228B">
        <w:rPr>
          <w:rFonts w:cs="Arial"/>
          <w:color w:val="000000"/>
          <w:sz w:val="20"/>
        </w:rPr>
        <w:t>К настоящему Договору прилагаются и являются его неотъемлемой частью:</w:t>
      </w:r>
    </w:p>
    <w:p w14:paraId="31A05D01" w14:textId="77777777" w:rsidR="00931EBD" w:rsidRPr="0098228B"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Приложение 1. «Правила добровольного медицинского страхования» Страховщика в редакции от «01» февраля 2023 г. </w:t>
      </w:r>
    </w:p>
    <w:p w14:paraId="701CABAE" w14:textId="2E7BCD7D" w:rsidR="00931EBD" w:rsidRPr="0098228B"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t>Приложение 2. Программа (Программы) добровольного медицинского страхования в редакции от</w:t>
      </w:r>
      <w:r w:rsidR="000F668D" w:rsidRPr="0098228B">
        <w:rPr>
          <w:rFonts w:ascii="Arial" w:hAnsi="Arial" w:cs="Arial"/>
          <w:color w:val="000000"/>
          <w:sz w:val="20"/>
        </w:rPr>
        <w:t xml:space="preserve"> </w:t>
      </w:r>
      <w:r w:rsidR="002438C4" w:rsidRPr="0098228B">
        <w:rPr>
          <w:rFonts w:ascii="Arial" w:hAnsi="Arial" w:cs="Arial"/>
          <w:color w:val="000000"/>
          <w:sz w:val="20"/>
        </w:rPr>
        <w:t>«01» февраля 2023 г.</w:t>
      </w:r>
    </w:p>
    <w:p w14:paraId="16F31485" w14:textId="77777777" w:rsidR="00931EBD" w:rsidRPr="0098228B"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lastRenderedPageBreak/>
        <w:t>Приложение 3. Список (Списки) Застрахованных лиц.</w:t>
      </w:r>
    </w:p>
    <w:p w14:paraId="29BD06C5" w14:textId="0D1C75D6" w:rsidR="00931EBD" w:rsidRPr="0098228B"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Приложение </w:t>
      </w:r>
      <w:r w:rsidR="003B2338" w:rsidRPr="0098228B">
        <w:rPr>
          <w:rFonts w:ascii="Arial" w:hAnsi="Arial" w:cs="Arial"/>
          <w:color w:val="000000"/>
          <w:sz w:val="20"/>
        </w:rPr>
        <w:t>4</w:t>
      </w:r>
      <w:r w:rsidR="008B4F5A">
        <w:rPr>
          <w:rFonts w:ascii="Arial" w:hAnsi="Arial" w:cs="Arial"/>
          <w:color w:val="000000"/>
          <w:sz w:val="20"/>
        </w:rPr>
        <w:t>.</w:t>
      </w:r>
      <w:r w:rsidRPr="0098228B">
        <w:rPr>
          <w:rFonts w:ascii="Arial" w:hAnsi="Arial" w:cs="Arial"/>
          <w:color w:val="000000"/>
          <w:sz w:val="20"/>
        </w:rPr>
        <w:t xml:space="preserve"> Форма Согласие Застрахованного лица на обработку персональных данных.</w:t>
      </w:r>
    </w:p>
    <w:p w14:paraId="0C313179" w14:textId="21AC6529" w:rsidR="00931EBD" w:rsidRPr="0098228B"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Приложение </w:t>
      </w:r>
      <w:r w:rsidR="003B2338" w:rsidRPr="0098228B">
        <w:rPr>
          <w:rFonts w:ascii="Arial" w:hAnsi="Arial" w:cs="Arial"/>
          <w:color w:val="000000"/>
          <w:sz w:val="20"/>
        </w:rPr>
        <w:t>5</w:t>
      </w:r>
      <w:r w:rsidRPr="0098228B">
        <w:rPr>
          <w:rFonts w:ascii="Arial" w:hAnsi="Arial" w:cs="Arial"/>
          <w:color w:val="000000"/>
          <w:sz w:val="20"/>
        </w:rPr>
        <w:t>. Памятка получателю страховых услуг.</w:t>
      </w:r>
    </w:p>
    <w:p w14:paraId="564396F8" w14:textId="5E870901" w:rsidR="00931EBD" w:rsidRDefault="00C73DF9" w:rsidP="00DD3BD8">
      <w:pPr>
        <w:pStyle w:val="ab"/>
        <w:widowControl w:val="0"/>
        <w:numPr>
          <w:ilvl w:val="0"/>
          <w:numId w:val="26"/>
        </w:numPr>
        <w:tabs>
          <w:tab w:val="left" w:pos="993"/>
        </w:tabs>
        <w:ind w:left="0" w:firstLine="709"/>
        <w:jc w:val="both"/>
        <w:rPr>
          <w:rFonts w:ascii="Arial" w:hAnsi="Arial" w:cs="Arial"/>
          <w:color w:val="000000"/>
          <w:sz w:val="20"/>
        </w:rPr>
      </w:pPr>
      <w:r w:rsidRPr="0098228B">
        <w:rPr>
          <w:rFonts w:ascii="Arial" w:hAnsi="Arial" w:cs="Arial"/>
          <w:color w:val="000000"/>
          <w:sz w:val="20"/>
        </w:rPr>
        <w:t xml:space="preserve">Приложения </w:t>
      </w:r>
      <w:r w:rsidR="003B2338" w:rsidRPr="0098228B">
        <w:rPr>
          <w:rFonts w:ascii="Arial" w:hAnsi="Arial" w:cs="Arial"/>
          <w:color w:val="000000"/>
          <w:sz w:val="20"/>
        </w:rPr>
        <w:t>6</w:t>
      </w:r>
      <w:r w:rsidRPr="0098228B">
        <w:rPr>
          <w:rFonts w:ascii="Arial" w:hAnsi="Arial" w:cs="Arial"/>
          <w:color w:val="000000"/>
          <w:sz w:val="20"/>
        </w:rPr>
        <w:t xml:space="preserve">.1 – </w:t>
      </w:r>
      <w:r w:rsidR="003B2338" w:rsidRPr="0098228B">
        <w:rPr>
          <w:rFonts w:ascii="Arial" w:hAnsi="Arial" w:cs="Arial"/>
          <w:color w:val="000000"/>
          <w:sz w:val="20"/>
        </w:rPr>
        <w:t>6</w:t>
      </w:r>
      <w:r w:rsidRPr="0098228B">
        <w:rPr>
          <w:rFonts w:ascii="Arial" w:hAnsi="Arial" w:cs="Arial"/>
          <w:color w:val="000000"/>
          <w:sz w:val="20"/>
        </w:rPr>
        <w:t>.6. Образцы заявлений о внесении изменений в список Застрахованных лиц.</w:t>
      </w:r>
    </w:p>
    <w:p w14:paraId="7D7147F9" w14:textId="77777777" w:rsidR="002438C4" w:rsidRPr="0098228B" w:rsidRDefault="002438C4" w:rsidP="002438C4">
      <w:pPr>
        <w:pStyle w:val="ab"/>
        <w:widowControl w:val="0"/>
        <w:tabs>
          <w:tab w:val="left" w:pos="993"/>
        </w:tabs>
        <w:ind w:left="709"/>
        <w:jc w:val="both"/>
        <w:rPr>
          <w:rFonts w:ascii="Arial" w:hAnsi="Arial" w:cs="Arial"/>
          <w:color w:val="000000"/>
          <w:sz w:val="20"/>
        </w:rPr>
      </w:pPr>
    </w:p>
    <w:p w14:paraId="42F58737" w14:textId="77777777" w:rsidR="00931EBD" w:rsidRPr="0098228B" w:rsidRDefault="00C73DF9" w:rsidP="00A24D94">
      <w:pPr>
        <w:widowControl w:val="0"/>
        <w:jc w:val="center"/>
        <w:rPr>
          <w:rFonts w:ascii="Arial" w:hAnsi="Arial" w:cs="Arial"/>
          <w:b/>
          <w:color w:val="000000"/>
          <w:sz w:val="20"/>
        </w:rPr>
      </w:pPr>
      <w:r w:rsidRPr="0098228B">
        <w:rPr>
          <w:rFonts w:ascii="Arial" w:hAnsi="Arial" w:cs="Arial"/>
          <w:b/>
          <w:color w:val="000000"/>
          <w:sz w:val="20"/>
        </w:rPr>
        <w:t>11. АДРЕСА И РЕКВИЗИТЫ СТОРОН</w:t>
      </w:r>
    </w:p>
    <w:p w14:paraId="6051225E" w14:textId="77777777" w:rsidR="00931EBD" w:rsidRPr="0098228B" w:rsidRDefault="00931EBD" w:rsidP="00A24D94">
      <w:pPr>
        <w:widowControl w:val="0"/>
        <w:ind w:firstLine="709"/>
        <w:jc w:val="center"/>
        <w:rPr>
          <w:rFonts w:ascii="Arial" w:hAnsi="Arial" w:cs="Arial"/>
          <w:b/>
          <w:color w:val="000000"/>
          <w:sz w:val="20"/>
        </w:rPr>
      </w:pPr>
    </w:p>
    <w:tbl>
      <w:tblPr>
        <w:tblW w:w="0" w:type="auto"/>
        <w:tblLook w:val="0000" w:firstRow="0" w:lastRow="0" w:firstColumn="0" w:lastColumn="0" w:noHBand="0" w:noVBand="0"/>
      </w:tblPr>
      <w:tblGrid>
        <w:gridCol w:w="4632"/>
        <w:gridCol w:w="5289"/>
      </w:tblGrid>
      <w:tr w:rsidR="00931EBD" w:rsidRPr="0098228B" w14:paraId="330F2DEE" w14:textId="77777777" w:rsidTr="0098228B">
        <w:tc>
          <w:tcPr>
            <w:tcW w:w="4632" w:type="dxa"/>
          </w:tcPr>
          <w:p w14:paraId="23A064BD" w14:textId="3A26573C" w:rsidR="00931EBD" w:rsidRPr="0098228B" w:rsidRDefault="00C73DF9" w:rsidP="00A24D94">
            <w:pPr>
              <w:widowControl w:val="0"/>
              <w:jc w:val="center"/>
              <w:rPr>
                <w:rFonts w:ascii="Arial" w:hAnsi="Arial" w:cs="Arial"/>
                <w:b/>
                <w:bCs/>
                <w:color w:val="000000"/>
                <w:sz w:val="20"/>
              </w:rPr>
            </w:pPr>
            <w:r w:rsidRPr="0098228B">
              <w:rPr>
                <w:rFonts w:ascii="Arial" w:hAnsi="Arial" w:cs="Arial"/>
                <w:b/>
                <w:bCs/>
                <w:color w:val="000000"/>
                <w:sz w:val="20"/>
              </w:rPr>
              <w:t>Страховщик</w:t>
            </w:r>
          </w:p>
          <w:p w14:paraId="10A1C472" w14:textId="77777777" w:rsidR="00931EBD" w:rsidRPr="0098228B" w:rsidRDefault="003B2338" w:rsidP="003B2338">
            <w:pPr>
              <w:widowControl w:val="0"/>
              <w:rPr>
                <w:rFonts w:ascii="Arial" w:hAnsi="Arial" w:cs="Arial"/>
                <w:b/>
                <w:bCs/>
                <w:color w:val="000000"/>
                <w:sz w:val="20"/>
              </w:rPr>
            </w:pPr>
            <w:r w:rsidRPr="0098228B">
              <w:rPr>
                <w:rFonts w:ascii="Arial" w:hAnsi="Arial" w:cs="Arial"/>
                <w:b/>
                <w:bCs/>
                <w:color w:val="000000"/>
                <w:sz w:val="20"/>
              </w:rPr>
              <w:t>АО «СОГАЗ»</w:t>
            </w:r>
          </w:p>
          <w:p w14:paraId="5B457269" w14:textId="3BFDBF54" w:rsidR="003B2338" w:rsidRPr="0098228B" w:rsidRDefault="003B2338" w:rsidP="003B2338">
            <w:pPr>
              <w:widowControl w:val="0"/>
              <w:rPr>
                <w:rFonts w:ascii="Arial" w:hAnsi="Arial" w:cs="Arial"/>
                <w:b/>
                <w:bCs/>
                <w:color w:val="000000"/>
                <w:sz w:val="20"/>
              </w:rPr>
            </w:pPr>
          </w:p>
        </w:tc>
        <w:tc>
          <w:tcPr>
            <w:tcW w:w="5289" w:type="dxa"/>
          </w:tcPr>
          <w:p w14:paraId="7E241C06" w14:textId="77777777" w:rsidR="00931EBD" w:rsidRPr="0098228B" w:rsidRDefault="00C73DF9" w:rsidP="00A24D94">
            <w:pPr>
              <w:widowControl w:val="0"/>
              <w:jc w:val="center"/>
              <w:rPr>
                <w:rFonts w:ascii="Arial" w:hAnsi="Arial" w:cs="Arial"/>
                <w:b/>
                <w:bCs/>
                <w:color w:val="000000"/>
                <w:sz w:val="20"/>
              </w:rPr>
            </w:pPr>
            <w:r w:rsidRPr="0098228B">
              <w:rPr>
                <w:rFonts w:ascii="Arial" w:hAnsi="Arial" w:cs="Arial"/>
                <w:b/>
                <w:bCs/>
                <w:color w:val="000000"/>
                <w:sz w:val="20"/>
              </w:rPr>
              <w:t>Страхователь</w:t>
            </w:r>
          </w:p>
          <w:p w14:paraId="1243187D" w14:textId="53E4DE49" w:rsidR="003B2338" w:rsidRPr="0098228B" w:rsidRDefault="003B2338" w:rsidP="0098228B">
            <w:pPr>
              <w:pStyle w:val="a5"/>
              <w:keepNext/>
              <w:keepLines/>
              <w:spacing w:after="240"/>
              <w:ind w:left="-45"/>
              <w:rPr>
                <w:rFonts w:ascii="Arial" w:hAnsi="Arial" w:cs="Arial"/>
                <w:b/>
                <w:sz w:val="20"/>
              </w:rPr>
            </w:pPr>
            <w:r w:rsidRPr="0098228B">
              <w:rPr>
                <w:rFonts w:ascii="Arial" w:hAnsi="Arial" w:cs="Arial"/>
                <w:b/>
                <w:sz w:val="20"/>
              </w:rPr>
              <w:t>Федеральное государственное бюджетное учреждение «Администрация морских портов Сахалина, Курил и Камчатки»</w:t>
            </w:r>
          </w:p>
        </w:tc>
      </w:tr>
      <w:tr w:rsidR="003B2338" w:rsidRPr="0098228B" w14:paraId="12F8C919" w14:textId="77777777" w:rsidTr="0098228B">
        <w:tc>
          <w:tcPr>
            <w:tcW w:w="4632" w:type="dxa"/>
          </w:tcPr>
          <w:p w14:paraId="6861D7FA" w14:textId="612168FE"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Адрес места нахождения:</w:t>
            </w:r>
            <w:r w:rsidRPr="0098228B">
              <w:rPr>
                <w:rFonts w:ascii="Arial" w:hAnsi="Arial" w:cs="Arial"/>
                <w:sz w:val="20"/>
              </w:rPr>
              <w:t xml:space="preserve"> </w:t>
            </w:r>
            <w:r w:rsidRPr="0098228B">
              <w:rPr>
                <w:rFonts w:ascii="Arial" w:hAnsi="Arial" w:cs="Arial"/>
                <w:color w:val="000000"/>
                <w:sz w:val="20"/>
              </w:rPr>
              <w:t>107078, г. Москва, Проспект Академика Сахарова, д.10</w:t>
            </w:r>
          </w:p>
        </w:tc>
        <w:tc>
          <w:tcPr>
            <w:tcW w:w="5289" w:type="dxa"/>
          </w:tcPr>
          <w:p w14:paraId="0CA78DD5" w14:textId="627FD208"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Адрес места нахождения:</w:t>
            </w:r>
            <w:r w:rsidRPr="0098228B">
              <w:rPr>
                <w:rFonts w:ascii="Arial" w:hAnsi="Arial" w:cs="Arial"/>
                <w:sz w:val="20"/>
              </w:rPr>
              <w:t xml:space="preserve"> </w:t>
            </w:r>
            <w:r w:rsidRPr="0098228B">
              <w:rPr>
                <w:rFonts w:ascii="Arial" w:hAnsi="Arial" w:cs="Arial"/>
                <w:color w:val="000000"/>
                <w:sz w:val="20"/>
              </w:rPr>
              <w:t>694020, Сахалинская область,  г. Корсаков,  ул. б-р Приморский, 4/2</w:t>
            </w:r>
          </w:p>
        </w:tc>
      </w:tr>
      <w:tr w:rsidR="003B2338" w:rsidRPr="0098228B" w14:paraId="55683F18" w14:textId="77777777" w:rsidTr="0098228B">
        <w:trPr>
          <w:trHeight w:val="1431"/>
        </w:trPr>
        <w:tc>
          <w:tcPr>
            <w:tcW w:w="4632" w:type="dxa"/>
          </w:tcPr>
          <w:p w14:paraId="11712726" w14:textId="77777777" w:rsidR="003B2338" w:rsidRPr="0098228B" w:rsidRDefault="003B2338" w:rsidP="003B2338">
            <w:pPr>
              <w:pStyle w:val="a3"/>
              <w:widowControl w:val="0"/>
              <w:tabs>
                <w:tab w:val="clear" w:pos="4320"/>
                <w:tab w:val="clear" w:pos="8640"/>
              </w:tabs>
              <w:rPr>
                <w:rFonts w:ascii="Arial" w:hAnsi="Arial" w:cs="Arial"/>
                <w:color w:val="000000"/>
                <w:sz w:val="20"/>
              </w:rPr>
            </w:pPr>
            <w:r w:rsidRPr="0098228B">
              <w:rPr>
                <w:rFonts w:ascii="Arial" w:hAnsi="Arial" w:cs="Arial"/>
                <w:color w:val="000000"/>
                <w:sz w:val="20"/>
              </w:rPr>
              <w:t xml:space="preserve">ОГРН </w:t>
            </w:r>
            <w:r w:rsidRPr="0098228B">
              <w:rPr>
                <w:rFonts w:ascii="Arial" w:hAnsi="Arial" w:cs="Arial"/>
                <w:sz w:val="20"/>
              </w:rPr>
              <w:t>1027739820921</w:t>
            </w:r>
          </w:p>
          <w:p w14:paraId="3CF7959A" w14:textId="77777777" w:rsidR="003B2338" w:rsidRPr="0098228B" w:rsidRDefault="003B2338" w:rsidP="003B2338">
            <w:pPr>
              <w:pStyle w:val="a3"/>
              <w:widowControl w:val="0"/>
              <w:tabs>
                <w:tab w:val="clear" w:pos="4320"/>
                <w:tab w:val="clear" w:pos="8640"/>
              </w:tabs>
              <w:rPr>
                <w:rFonts w:ascii="Arial" w:hAnsi="Arial" w:cs="Arial"/>
                <w:color w:val="000000"/>
                <w:sz w:val="20"/>
              </w:rPr>
            </w:pPr>
            <w:r w:rsidRPr="0098228B">
              <w:rPr>
                <w:rFonts w:ascii="Arial" w:hAnsi="Arial" w:cs="Arial"/>
                <w:color w:val="000000"/>
                <w:sz w:val="20"/>
              </w:rPr>
              <w:t xml:space="preserve">ИНН </w:t>
            </w:r>
            <w:r w:rsidRPr="0098228B">
              <w:rPr>
                <w:rFonts w:ascii="Arial" w:hAnsi="Arial" w:cs="Arial"/>
                <w:sz w:val="20"/>
              </w:rPr>
              <w:t>7736035485</w:t>
            </w:r>
          </w:p>
          <w:p w14:paraId="013302A6" w14:textId="77777777" w:rsidR="003B2338" w:rsidRPr="0098228B" w:rsidRDefault="003B2338" w:rsidP="003B2338">
            <w:pPr>
              <w:pStyle w:val="a3"/>
              <w:widowControl w:val="0"/>
              <w:tabs>
                <w:tab w:val="clear" w:pos="4320"/>
                <w:tab w:val="clear" w:pos="8640"/>
              </w:tabs>
              <w:rPr>
                <w:rFonts w:ascii="Arial" w:hAnsi="Arial" w:cs="Arial"/>
                <w:color w:val="000000"/>
                <w:sz w:val="20"/>
              </w:rPr>
            </w:pPr>
            <w:r w:rsidRPr="0098228B">
              <w:rPr>
                <w:rFonts w:ascii="Arial" w:hAnsi="Arial" w:cs="Arial"/>
                <w:color w:val="000000"/>
                <w:sz w:val="20"/>
              </w:rPr>
              <w:t xml:space="preserve">КПП </w:t>
            </w:r>
            <w:r w:rsidRPr="0098228B">
              <w:rPr>
                <w:rFonts w:ascii="Arial" w:hAnsi="Arial" w:cs="Arial"/>
                <w:sz w:val="20"/>
              </w:rPr>
              <w:t xml:space="preserve">997950001 (775001001)                          </w:t>
            </w:r>
          </w:p>
          <w:p w14:paraId="1CF95BA5" w14:textId="77777777"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Р/</w:t>
            </w:r>
            <w:r w:rsidRPr="0098228B">
              <w:rPr>
                <w:rFonts w:ascii="Arial" w:hAnsi="Arial" w:cs="Arial"/>
                <w:color w:val="000000"/>
                <w:sz w:val="20"/>
                <w:lang w:val="en-US"/>
              </w:rPr>
              <w:t>c</w:t>
            </w:r>
            <w:r w:rsidRPr="0098228B">
              <w:rPr>
                <w:rFonts w:ascii="Arial" w:hAnsi="Arial" w:cs="Arial"/>
                <w:color w:val="000000"/>
                <w:sz w:val="20"/>
              </w:rPr>
              <w:t xml:space="preserve"> </w:t>
            </w:r>
            <w:r w:rsidRPr="0098228B">
              <w:rPr>
                <w:rFonts w:ascii="Arial" w:hAnsi="Arial" w:cs="Arial"/>
                <w:sz w:val="20"/>
              </w:rPr>
              <w:t>40701810500000000052</w:t>
            </w:r>
          </w:p>
          <w:p w14:paraId="253D8B68" w14:textId="77777777"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к/</w:t>
            </w:r>
            <w:r w:rsidRPr="0098228B">
              <w:rPr>
                <w:rFonts w:ascii="Arial" w:hAnsi="Arial" w:cs="Arial"/>
                <w:color w:val="000000"/>
                <w:sz w:val="20"/>
                <w:lang w:val="en-US"/>
              </w:rPr>
              <w:t>c</w:t>
            </w:r>
            <w:r w:rsidRPr="0098228B">
              <w:rPr>
                <w:rFonts w:ascii="Arial" w:hAnsi="Arial" w:cs="Arial"/>
                <w:color w:val="000000"/>
                <w:sz w:val="20"/>
              </w:rPr>
              <w:t xml:space="preserve"> </w:t>
            </w:r>
            <w:r w:rsidRPr="0098228B">
              <w:rPr>
                <w:rFonts w:ascii="Arial" w:hAnsi="Arial" w:cs="Arial"/>
                <w:sz w:val="20"/>
              </w:rPr>
              <w:t xml:space="preserve">30101810200000000823 в ОПЕРУ Московского ГТУ Банка России   </w:t>
            </w:r>
          </w:p>
          <w:p w14:paraId="4519D82E" w14:textId="77777777"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 xml:space="preserve">БИК </w:t>
            </w:r>
            <w:r w:rsidRPr="0098228B">
              <w:rPr>
                <w:rFonts w:ascii="Arial" w:hAnsi="Arial" w:cs="Arial"/>
                <w:sz w:val="20"/>
              </w:rPr>
              <w:t>044525823</w:t>
            </w:r>
          </w:p>
          <w:p w14:paraId="70666584" w14:textId="0B87322C"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 xml:space="preserve">ОКВЭД </w:t>
            </w:r>
            <w:r w:rsidRPr="0098228B">
              <w:rPr>
                <w:rFonts w:ascii="Arial" w:hAnsi="Arial" w:cs="Arial"/>
                <w:sz w:val="20"/>
              </w:rPr>
              <w:t xml:space="preserve">66.03 </w:t>
            </w:r>
            <w:r w:rsidRPr="0098228B">
              <w:rPr>
                <w:rFonts w:ascii="Arial" w:hAnsi="Arial" w:cs="Arial"/>
                <w:color w:val="000000"/>
                <w:sz w:val="20"/>
              </w:rPr>
              <w:t xml:space="preserve">Код по ОКПО </w:t>
            </w:r>
            <w:r w:rsidRPr="0098228B">
              <w:rPr>
                <w:rFonts w:ascii="Arial" w:hAnsi="Arial" w:cs="Arial"/>
                <w:sz w:val="20"/>
              </w:rPr>
              <w:t>17660963</w:t>
            </w:r>
          </w:p>
        </w:tc>
        <w:tc>
          <w:tcPr>
            <w:tcW w:w="5289" w:type="dxa"/>
          </w:tcPr>
          <w:p w14:paraId="235176FC" w14:textId="460A1714" w:rsidR="003B2338" w:rsidRPr="0098228B" w:rsidRDefault="003B2338" w:rsidP="003B2338">
            <w:pPr>
              <w:widowControl w:val="0"/>
              <w:rPr>
                <w:rFonts w:ascii="Arial" w:hAnsi="Arial" w:cs="Arial"/>
                <w:sz w:val="20"/>
              </w:rPr>
            </w:pPr>
            <w:r w:rsidRPr="0098228B">
              <w:rPr>
                <w:rFonts w:ascii="Arial" w:hAnsi="Arial" w:cs="Arial"/>
                <w:sz w:val="20"/>
              </w:rPr>
              <w:t>ОГРН 1026500781460</w:t>
            </w:r>
          </w:p>
          <w:p w14:paraId="074E691B" w14:textId="47CF9DFA" w:rsidR="003B2338" w:rsidRPr="0098228B" w:rsidRDefault="003B2338" w:rsidP="003B2338">
            <w:pPr>
              <w:widowControl w:val="0"/>
              <w:rPr>
                <w:rFonts w:ascii="Arial" w:hAnsi="Arial" w:cs="Arial"/>
                <w:sz w:val="20"/>
              </w:rPr>
            </w:pPr>
            <w:r w:rsidRPr="0098228B">
              <w:rPr>
                <w:rFonts w:ascii="Arial" w:hAnsi="Arial" w:cs="Arial"/>
                <w:sz w:val="20"/>
              </w:rPr>
              <w:t>ИНН 6504043879</w:t>
            </w:r>
          </w:p>
          <w:p w14:paraId="6622F631" w14:textId="78377455" w:rsidR="003B2338" w:rsidRPr="0098228B" w:rsidRDefault="003B2338" w:rsidP="003B2338">
            <w:pPr>
              <w:widowControl w:val="0"/>
              <w:rPr>
                <w:rFonts w:ascii="Arial" w:hAnsi="Arial" w:cs="Arial"/>
                <w:color w:val="000000"/>
                <w:sz w:val="20"/>
              </w:rPr>
            </w:pPr>
            <w:r w:rsidRPr="0098228B">
              <w:rPr>
                <w:rFonts w:ascii="Arial" w:hAnsi="Arial" w:cs="Arial"/>
                <w:color w:val="000000"/>
                <w:sz w:val="20"/>
              </w:rPr>
              <w:t>КПП 650401001</w:t>
            </w:r>
          </w:p>
          <w:p w14:paraId="271F044F" w14:textId="6AD380E4" w:rsidR="00E504A1" w:rsidRPr="0098228B" w:rsidRDefault="003B2338" w:rsidP="00E504A1">
            <w:pPr>
              <w:widowControl w:val="0"/>
              <w:rPr>
                <w:rFonts w:ascii="Arial" w:hAnsi="Arial" w:cs="Arial"/>
                <w:sz w:val="20"/>
              </w:rPr>
            </w:pPr>
            <w:r w:rsidRPr="0098228B">
              <w:rPr>
                <w:rFonts w:ascii="Arial" w:hAnsi="Arial" w:cs="Arial"/>
                <w:color w:val="000000"/>
                <w:sz w:val="20"/>
              </w:rPr>
              <w:t>Р/</w:t>
            </w:r>
            <w:r w:rsidRPr="0098228B">
              <w:rPr>
                <w:rFonts w:ascii="Arial" w:hAnsi="Arial" w:cs="Arial"/>
                <w:color w:val="000000"/>
                <w:sz w:val="20"/>
                <w:lang w:val="en-US"/>
              </w:rPr>
              <w:t>c</w:t>
            </w:r>
            <w:r w:rsidRPr="0098228B">
              <w:rPr>
                <w:rFonts w:ascii="Arial" w:hAnsi="Arial" w:cs="Arial"/>
                <w:color w:val="000000"/>
                <w:sz w:val="20"/>
              </w:rPr>
              <w:t xml:space="preserve"> </w:t>
            </w:r>
            <w:r w:rsidRPr="0098228B">
              <w:rPr>
                <w:rFonts w:ascii="Arial" w:hAnsi="Arial" w:cs="Arial"/>
                <w:sz w:val="20"/>
              </w:rPr>
              <w:t>40501810564012000002</w:t>
            </w:r>
            <w:r w:rsidR="00E504A1" w:rsidRPr="0098228B">
              <w:rPr>
                <w:rFonts w:ascii="Arial" w:hAnsi="Arial" w:cs="Arial"/>
                <w:sz w:val="20"/>
              </w:rPr>
              <w:t xml:space="preserve"> отделение </w:t>
            </w:r>
          </w:p>
          <w:p w14:paraId="6BF51254" w14:textId="77777777" w:rsidR="00E504A1" w:rsidRPr="0098228B" w:rsidRDefault="00E504A1" w:rsidP="00E504A1">
            <w:pPr>
              <w:widowControl w:val="0"/>
              <w:rPr>
                <w:rFonts w:ascii="Arial" w:hAnsi="Arial" w:cs="Arial"/>
                <w:sz w:val="20"/>
              </w:rPr>
            </w:pPr>
            <w:r w:rsidRPr="0098228B">
              <w:rPr>
                <w:rFonts w:ascii="Arial" w:hAnsi="Arial" w:cs="Arial"/>
                <w:sz w:val="20"/>
              </w:rPr>
              <w:t xml:space="preserve">Южно-Сахалинск, г. Южно-Сахалинск, </w:t>
            </w:r>
          </w:p>
          <w:p w14:paraId="33CD133B" w14:textId="77777777" w:rsidR="00E504A1" w:rsidRPr="0098228B" w:rsidRDefault="00E504A1" w:rsidP="00E504A1">
            <w:pPr>
              <w:widowControl w:val="0"/>
              <w:rPr>
                <w:rFonts w:ascii="Arial" w:hAnsi="Arial" w:cs="Arial"/>
                <w:sz w:val="20"/>
              </w:rPr>
            </w:pPr>
            <w:r w:rsidRPr="0098228B">
              <w:rPr>
                <w:rFonts w:ascii="Arial" w:hAnsi="Arial" w:cs="Arial"/>
                <w:sz w:val="20"/>
              </w:rPr>
              <w:t xml:space="preserve">УФК по Сахалинской области (ФГБУ </w:t>
            </w:r>
          </w:p>
          <w:p w14:paraId="5D679BDE" w14:textId="77777777" w:rsidR="00E504A1" w:rsidRPr="0098228B" w:rsidRDefault="00E504A1" w:rsidP="00E504A1">
            <w:pPr>
              <w:widowControl w:val="0"/>
              <w:rPr>
                <w:rFonts w:ascii="Arial" w:hAnsi="Arial" w:cs="Arial"/>
                <w:sz w:val="20"/>
              </w:rPr>
            </w:pPr>
            <w:r w:rsidRPr="0098228B">
              <w:rPr>
                <w:rFonts w:ascii="Arial" w:hAnsi="Arial" w:cs="Arial"/>
                <w:sz w:val="20"/>
              </w:rPr>
              <w:t>«АМП Сахалина, Курил и Камчатки», л/сч.20616Щ94090)</w:t>
            </w:r>
          </w:p>
          <w:p w14:paraId="42731E8F" w14:textId="4F04A496" w:rsidR="003B2338" w:rsidRPr="0098228B" w:rsidRDefault="003B2338" w:rsidP="003B2338">
            <w:pPr>
              <w:widowControl w:val="0"/>
              <w:rPr>
                <w:rFonts w:ascii="Arial" w:hAnsi="Arial" w:cs="Arial"/>
                <w:color w:val="000000"/>
                <w:sz w:val="20"/>
              </w:rPr>
            </w:pPr>
          </w:p>
        </w:tc>
      </w:tr>
      <w:tr w:rsidR="003B2338" w:rsidRPr="0098228B" w14:paraId="258CD963" w14:textId="77777777" w:rsidTr="0098228B">
        <w:tc>
          <w:tcPr>
            <w:tcW w:w="4632" w:type="dxa"/>
          </w:tcPr>
          <w:p w14:paraId="7A9C6F1F" w14:textId="77777777" w:rsidR="00E504A1" w:rsidRPr="0098228B" w:rsidRDefault="00E504A1" w:rsidP="00E504A1">
            <w:pPr>
              <w:rPr>
                <w:rFonts w:ascii="Arial" w:hAnsi="Arial" w:cs="Arial"/>
                <w:b/>
                <w:sz w:val="20"/>
              </w:rPr>
            </w:pPr>
            <w:r w:rsidRPr="0098228B">
              <w:rPr>
                <w:rFonts w:ascii="Arial" w:hAnsi="Arial" w:cs="Arial"/>
                <w:b/>
                <w:sz w:val="20"/>
              </w:rPr>
              <w:t xml:space="preserve">Директор Южно-Сахалинского </w:t>
            </w:r>
          </w:p>
          <w:p w14:paraId="5E5FE056" w14:textId="77777777" w:rsidR="00E504A1" w:rsidRPr="0098228B" w:rsidRDefault="00E504A1" w:rsidP="00E504A1">
            <w:pPr>
              <w:rPr>
                <w:rFonts w:ascii="Arial" w:hAnsi="Arial" w:cs="Arial"/>
                <w:b/>
                <w:bCs/>
                <w:sz w:val="20"/>
              </w:rPr>
            </w:pPr>
            <w:r w:rsidRPr="0098228B">
              <w:rPr>
                <w:rFonts w:ascii="Arial" w:hAnsi="Arial" w:cs="Arial"/>
                <w:b/>
                <w:bCs/>
                <w:sz w:val="20"/>
              </w:rPr>
              <w:t xml:space="preserve">филиала </w:t>
            </w:r>
          </w:p>
          <w:p w14:paraId="1F2E289F" w14:textId="77777777" w:rsidR="00E504A1" w:rsidRPr="0098228B" w:rsidRDefault="00E504A1" w:rsidP="00E504A1">
            <w:pPr>
              <w:rPr>
                <w:rFonts w:ascii="Arial" w:hAnsi="Arial" w:cs="Arial"/>
                <w:b/>
                <w:bCs/>
                <w:sz w:val="20"/>
              </w:rPr>
            </w:pPr>
          </w:p>
          <w:p w14:paraId="48D92C62" w14:textId="77777777" w:rsidR="00E504A1" w:rsidRPr="0098228B" w:rsidRDefault="00E504A1" w:rsidP="00E504A1">
            <w:pPr>
              <w:keepNext/>
              <w:jc w:val="both"/>
              <w:rPr>
                <w:rFonts w:ascii="Arial" w:eastAsia="Calibri" w:hAnsi="Arial" w:cs="Arial"/>
                <w:sz w:val="20"/>
                <w:lang w:eastAsia="en-US"/>
              </w:rPr>
            </w:pPr>
          </w:p>
          <w:p w14:paraId="4E889686" w14:textId="77777777" w:rsidR="00E504A1" w:rsidRPr="0098228B" w:rsidRDefault="00E504A1" w:rsidP="00E504A1">
            <w:pPr>
              <w:keepNext/>
              <w:jc w:val="both"/>
              <w:rPr>
                <w:rFonts w:ascii="Arial" w:eastAsia="Calibri" w:hAnsi="Arial" w:cs="Arial"/>
                <w:b/>
                <w:sz w:val="20"/>
                <w:lang w:eastAsia="en-US"/>
              </w:rPr>
            </w:pPr>
            <w:r w:rsidRPr="0098228B">
              <w:rPr>
                <w:rFonts w:ascii="Arial" w:eastAsia="Calibri" w:hAnsi="Arial" w:cs="Arial"/>
                <w:sz w:val="20"/>
                <w:lang w:eastAsia="en-US"/>
              </w:rPr>
              <w:t>_____________________/</w:t>
            </w:r>
            <w:r w:rsidRPr="0098228B">
              <w:rPr>
                <w:rFonts w:ascii="Arial" w:eastAsia="Calibri" w:hAnsi="Arial" w:cs="Arial"/>
                <w:b/>
                <w:sz w:val="20"/>
                <w:lang w:eastAsia="en-US"/>
              </w:rPr>
              <w:t>И.В. Ефремов/</w:t>
            </w:r>
          </w:p>
          <w:p w14:paraId="6903743C" w14:textId="77777777" w:rsidR="00E504A1" w:rsidRPr="0098228B" w:rsidRDefault="00E504A1" w:rsidP="00E504A1">
            <w:pPr>
              <w:widowControl w:val="0"/>
              <w:tabs>
                <w:tab w:val="center" w:pos="4153"/>
                <w:tab w:val="right" w:pos="8306"/>
              </w:tabs>
              <w:rPr>
                <w:rFonts w:ascii="Arial" w:hAnsi="Arial" w:cs="Arial"/>
                <w:b/>
                <w:sz w:val="20"/>
              </w:rPr>
            </w:pPr>
            <w:r w:rsidRPr="0098228B">
              <w:rPr>
                <w:rFonts w:ascii="Arial" w:hAnsi="Arial" w:cs="Arial"/>
                <w:b/>
                <w:sz w:val="20"/>
              </w:rPr>
              <w:t>М.П.</w:t>
            </w:r>
          </w:p>
          <w:p w14:paraId="6EE03321" w14:textId="7AD9556F" w:rsidR="003B2338" w:rsidRPr="0098228B" w:rsidRDefault="003B2338" w:rsidP="003B2338">
            <w:pPr>
              <w:widowControl w:val="0"/>
              <w:jc w:val="both"/>
              <w:rPr>
                <w:rFonts w:ascii="Arial" w:hAnsi="Arial" w:cs="Arial"/>
                <w:color w:val="000000"/>
                <w:sz w:val="20"/>
              </w:rPr>
            </w:pPr>
          </w:p>
        </w:tc>
        <w:tc>
          <w:tcPr>
            <w:tcW w:w="5289" w:type="dxa"/>
          </w:tcPr>
          <w:p w14:paraId="3F328D0A" w14:textId="6CC30788" w:rsidR="00E504A1" w:rsidRPr="0098228B" w:rsidRDefault="00E504A1" w:rsidP="00E504A1">
            <w:pPr>
              <w:rPr>
                <w:rFonts w:ascii="Arial" w:hAnsi="Arial" w:cs="Arial"/>
                <w:b/>
                <w:sz w:val="20"/>
              </w:rPr>
            </w:pPr>
            <w:r w:rsidRPr="0098228B">
              <w:rPr>
                <w:rFonts w:ascii="Arial" w:hAnsi="Arial" w:cs="Arial"/>
                <w:b/>
                <w:sz w:val="20"/>
              </w:rPr>
              <w:lastRenderedPageBreak/>
              <w:t>Руководитель</w:t>
            </w:r>
          </w:p>
          <w:p w14:paraId="1104D65C" w14:textId="77777777" w:rsidR="00E504A1" w:rsidRPr="0098228B" w:rsidRDefault="00E504A1" w:rsidP="00E504A1">
            <w:pPr>
              <w:rPr>
                <w:rFonts w:ascii="Arial" w:hAnsi="Arial" w:cs="Arial"/>
                <w:b/>
                <w:bCs/>
                <w:sz w:val="20"/>
              </w:rPr>
            </w:pPr>
          </w:p>
          <w:p w14:paraId="11598716" w14:textId="77777777" w:rsidR="00E504A1" w:rsidRPr="0098228B" w:rsidRDefault="00E504A1" w:rsidP="00E504A1">
            <w:pPr>
              <w:rPr>
                <w:rFonts w:ascii="Arial" w:hAnsi="Arial" w:cs="Arial"/>
                <w:b/>
                <w:bCs/>
                <w:sz w:val="20"/>
              </w:rPr>
            </w:pPr>
          </w:p>
          <w:p w14:paraId="32A0114A" w14:textId="77777777" w:rsidR="00E504A1" w:rsidRPr="0098228B" w:rsidRDefault="00E504A1" w:rsidP="00E504A1">
            <w:pPr>
              <w:keepNext/>
              <w:jc w:val="both"/>
              <w:rPr>
                <w:rFonts w:ascii="Arial" w:eastAsia="Calibri" w:hAnsi="Arial" w:cs="Arial"/>
                <w:sz w:val="20"/>
                <w:lang w:eastAsia="en-US"/>
              </w:rPr>
            </w:pPr>
          </w:p>
          <w:p w14:paraId="41C4037F" w14:textId="6E8A2BC7" w:rsidR="00E504A1" w:rsidRPr="0098228B" w:rsidRDefault="00E504A1" w:rsidP="00E504A1">
            <w:pPr>
              <w:keepNext/>
              <w:jc w:val="both"/>
              <w:rPr>
                <w:rFonts w:ascii="Arial" w:eastAsia="Calibri" w:hAnsi="Arial" w:cs="Arial"/>
                <w:b/>
                <w:sz w:val="20"/>
                <w:lang w:eastAsia="en-US"/>
              </w:rPr>
            </w:pPr>
            <w:r w:rsidRPr="0098228B">
              <w:rPr>
                <w:rFonts w:ascii="Arial" w:eastAsia="Calibri" w:hAnsi="Arial" w:cs="Arial"/>
                <w:sz w:val="20"/>
                <w:lang w:eastAsia="en-US"/>
              </w:rPr>
              <w:t>_____________________/</w:t>
            </w:r>
            <w:r w:rsidRPr="0098228B">
              <w:rPr>
                <w:rFonts w:ascii="Arial" w:hAnsi="Arial" w:cs="Arial"/>
                <w:b/>
                <w:sz w:val="20"/>
              </w:rPr>
              <w:t xml:space="preserve"> В.А. Шутько</w:t>
            </w:r>
            <w:r w:rsidRPr="0098228B">
              <w:rPr>
                <w:rFonts w:ascii="Arial" w:eastAsia="Calibri" w:hAnsi="Arial" w:cs="Arial"/>
                <w:b/>
                <w:sz w:val="20"/>
                <w:lang w:eastAsia="en-US"/>
              </w:rPr>
              <w:t>/</w:t>
            </w:r>
          </w:p>
          <w:p w14:paraId="17C70125" w14:textId="77777777" w:rsidR="00E504A1" w:rsidRPr="0098228B" w:rsidRDefault="00E504A1" w:rsidP="00E504A1">
            <w:pPr>
              <w:widowControl w:val="0"/>
              <w:tabs>
                <w:tab w:val="center" w:pos="4153"/>
                <w:tab w:val="right" w:pos="8306"/>
              </w:tabs>
              <w:rPr>
                <w:rFonts w:ascii="Arial" w:hAnsi="Arial" w:cs="Arial"/>
                <w:b/>
                <w:sz w:val="20"/>
              </w:rPr>
            </w:pPr>
            <w:r w:rsidRPr="0098228B">
              <w:rPr>
                <w:rFonts w:ascii="Arial" w:hAnsi="Arial" w:cs="Arial"/>
                <w:b/>
                <w:sz w:val="20"/>
              </w:rPr>
              <w:t>М.П.</w:t>
            </w:r>
          </w:p>
          <w:p w14:paraId="155CD610" w14:textId="002AEEC7" w:rsidR="003B2338" w:rsidRPr="0098228B" w:rsidRDefault="003B2338" w:rsidP="003B2338">
            <w:pPr>
              <w:widowControl w:val="0"/>
              <w:ind w:firstLine="709"/>
              <w:jc w:val="both"/>
              <w:rPr>
                <w:rFonts w:ascii="Arial" w:hAnsi="Arial" w:cs="Arial"/>
                <w:color w:val="000000"/>
                <w:sz w:val="20"/>
              </w:rPr>
            </w:pPr>
          </w:p>
        </w:tc>
      </w:tr>
    </w:tbl>
    <w:p w14:paraId="277C7FEF" w14:textId="77777777" w:rsidR="00931EBD" w:rsidRPr="0098228B" w:rsidRDefault="00931EBD" w:rsidP="00A24D94">
      <w:pPr>
        <w:widowControl w:val="0"/>
        <w:rPr>
          <w:rFonts w:ascii="Arial" w:hAnsi="Arial" w:cs="Arial"/>
          <w:sz w:val="20"/>
        </w:rPr>
      </w:pPr>
    </w:p>
    <w:p w14:paraId="6E44CCE9" w14:textId="77777777" w:rsidR="00931EBD" w:rsidRPr="0098228B" w:rsidRDefault="00931EBD" w:rsidP="00A24D94">
      <w:pPr>
        <w:widowControl w:val="0"/>
        <w:rPr>
          <w:rFonts w:ascii="Arial" w:hAnsi="Arial" w:cs="Arial"/>
          <w:sz w:val="20"/>
        </w:rPr>
      </w:pPr>
    </w:p>
    <w:p w14:paraId="2AC66672" w14:textId="0A170B6F" w:rsidR="00931EBD" w:rsidRPr="0098228B" w:rsidRDefault="00931EBD" w:rsidP="00A24D94">
      <w:pPr>
        <w:widowControl w:val="0"/>
        <w:rPr>
          <w:rFonts w:ascii="Arial" w:hAnsi="Arial" w:cs="Arial"/>
          <w:sz w:val="20"/>
        </w:rPr>
      </w:pPr>
    </w:p>
    <w:sectPr w:rsidR="00931EBD" w:rsidRPr="0098228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AA62" w14:textId="77777777" w:rsidR="000D6758" w:rsidRDefault="000D6758">
      <w:r>
        <w:separator/>
      </w:r>
    </w:p>
  </w:endnote>
  <w:endnote w:type="continuationSeparator" w:id="0">
    <w:p w14:paraId="55A9FE84" w14:textId="77777777" w:rsidR="000D6758" w:rsidRDefault="000D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85E99" w14:textId="77777777" w:rsidR="000D6758" w:rsidRDefault="000D6758">
      <w:r>
        <w:separator/>
      </w:r>
    </w:p>
  </w:footnote>
  <w:footnote w:type="continuationSeparator" w:id="0">
    <w:p w14:paraId="3295657D" w14:textId="77777777" w:rsidR="000D6758" w:rsidRDefault="000D6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2029"/>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66D435E"/>
    <w:multiLevelType w:val="multilevel"/>
    <w:tmpl w:val="438E33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A464E68"/>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C81607C"/>
    <w:multiLevelType w:val="hybridMultilevel"/>
    <w:tmpl w:val="409C24F0"/>
    <w:lvl w:ilvl="0" w:tplc="4F2CB1A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36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B7B3B"/>
    <w:multiLevelType w:val="multilevel"/>
    <w:tmpl w:val="F0A0B9D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E6D15B6"/>
    <w:multiLevelType w:val="multilevel"/>
    <w:tmpl w:val="3F0C03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8C491C"/>
    <w:multiLevelType w:val="hybridMultilevel"/>
    <w:tmpl w:val="114E5D92"/>
    <w:lvl w:ilvl="0" w:tplc="D7242F9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D277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7554FF5"/>
    <w:multiLevelType w:val="hybridMultilevel"/>
    <w:tmpl w:val="69322444"/>
    <w:lvl w:ilvl="0" w:tplc="7BD2937A">
      <w:start w:val="1"/>
      <w:numFmt w:val="lowerLetter"/>
      <w:lvlText w:val="%1."/>
      <w:lvlJc w:val="left"/>
      <w:pPr>
        <w:ind w:left="1647"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F23A5"/>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1D4D471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1F843FDA"/>
    <w:multiLevelType w:val="multilevel"/>
    <w:tmpl w:val="A3102A52"/>
    <w:lvl w:ilvl="0">
      <w:start w:val="10"/>
      <w:numFmt w:val="decimal"/>
      <w:lvlText w:val="%1."/>
      <w:lvlJc w:val="left"/>
      <w:pPr>
        <w:ind w:left="540" w:hanging="540"/>
      </w:pPr>
      <w:rPr>
        <w:rFonts w:hint="default"/>
      </w:rPr>
    </w:lvl>
    <w:lvl w:ilvl="1">
      <w:start w:val="7"/>
      <w:numFmt w:val="decimal"/>
      <w:lvlText w:val="%1.%2."/>
      <w:lvlJc w:val="left"/>
      <w:pPr>
        <w:ind w:left="171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A91BBC"/>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B07BA1"/>
    <w:multiLevelType w:val="hybridMultilevel"/>
    <w:tmpl w:val="4B9A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A3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88"/>
        </w:tabs>
        <w:ind w:left="788"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nsid w:val="34B120DC"/>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35FD6877"/>
    <w:multiLevelType w:val="hybridMultilevel"/>
    <w:tmpl w:val="C8B6A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51C57"/>
    <w:multiLevelType w:val="multilevel"/>
    <w:tmpl w:val="F6F4A0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B54208"/>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3EB439A2"/>
    <w:multiLevelType w:val="multilevel"/>
    <w:tmpl w:val="0B4A4F5C"/>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i/>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ED52BCA"/>
    <w:multiLevelType w:val="hybridMultilevel"/>
    <w:tmpl w:val="531486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0DE52B6"/>
    <w:multiLevelType w:val="hybridMultilevel"/>
    <w:tmpl w:val="409C24F0"/>
    <w:lvl w:ilvl="0" w:tplc="4F2CB1A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22E1600"/>
    <w:multiLevelType w:val="hybridMultilevel"/>
    <w:tmpl w:val="89F6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481C2638"/>
    <w:multiLevelType w:val="multilevel"/>
    <w:tmpl w:val="F2DEC282"/>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288" w:hanging="720"/>
      </w:pPr>
      <w:rPr>
        <w:rFonts w:ascii="Times New Roman" w:hAnsi="Times New Roman" w:hint="default"/>
        <w:color w:val="000000"/>
      </w:rPr>
    </w:lvl>
    <w:lvl w:ilvl="2">
      <w:start w:val="1"/>
      <w:numFmt w:val="decimal"/>
      <w:lvlText w:val="%1.%2.%3."/>
      <w:lvlJc w:val="left"/>
      <w:pPr>
        <w:ind w:left="1856" w:hanging="720"/>
      </w:pPr>
      <w:rPr>
        <w:rFonts w:ascii="Times New Roman" w:hAnsi="Times New Roman" w:hint="default"/>
        <w:color w:val="000000"/>
      </w:rPr>
    </w:lvl>
    <w:lvl w:ilvl="3">
      <w:start w:val="1"/>
      <w:numFmt w:val="decimal"/>
      <w:lvlText w:val="%1.%2.%3.%4."/>
      <w:lvlJc w:val="left"/>
      <w:pPr>
        <w:ind w:left="2784" w:hanging="1080"/>
      </w:pPr>
      <w:rPr>
        <w:rFonts w:ascii="Times New Roman" w:hAnsi="Times New Roman" w:hint="default"/>
        <w:color w:val="000000"/>
      </w:rPr>
    </w:lvl>
    <w:lvl w:ilvl="4">
      <w:start w:val="1"/>
      <w:numFmt w:val="decimal"/>
      <w:lvlText w:val="%1.%2.%3.%4.%5."/>
      <w:lvlJc w:val="left"/>
      <w:pPr>
        <w:ind w:left="3352" w:hanging="1080"/>
      </w:pPr>
      <w:rPr>
        <w:rFonts w:ascii="Times New Roman" w:hAnsi="Times New Roman" w:hint="default"/>
        <w:color w:val="000000"/>
      </w:rPr>
    </w:lvl>
    <w:lvl w:ilvl="5">
      <w:start w:val="1"/>
      <w:numFmt w:val="decimal"/>
      <w:lvlText w:val="%1.%2.%3.%4.%5.%6."/>
      <w:lvlJc w:val="left"/>
      <w:pPr>
        <w:ind w:left="4280" w:hanging="1440"/>
      </w:pPr>
      <w:rPr>
        <w:rFonts w:ascii="Times New Roman" w:hAnsi="Times New Roman" w:hint="default"/>
        <w:color w:val="000000"/>
      </w:rPr>
    </w:lvl>
    <w:lvl w:ilvl="6">
      <w:start w:val="1"/>
      <w:numFmt w:val="decimal"/>
      <w:lvlText w:val="%1.%2.%3.%4.%5.%6.%7."/>
      <w:lvlJc w:val="left"/>
      <w:pPr>
        <w:ind w:left="4848" w:hanging="1440"/>
      </w:pPr>
      <w:rPr>
        <w:rFonts w:ascii="Times New Roman" w:hAnsi="Times New Roman" w:hint="default"/>
        <w:color w:val="000000"/>
      </w:rPr>
    </w:lvl>
    <w:lvl w:ilvl="7">
      <w:start w:val="1"/>
      <w:numFmt w:val="decimal"/>
      <w:lvlText w:val="%1.%2.%3.%4.%5.%6.%7.%8."/>
      <w:lvlJc w:val="left"/>
      <w:pPr>
        <w:ind w:left="5776" w:hanging="1800"/>
      </w:pPr>
      <w:rPr>
        <w:rFonts w:ascii="Times New Roman" w:hAnsi="Times New Roman" w:hint="default"/>
        <w:color w:val="000000"/>
      </w:rPr>
    </w:lvl>
    <w:lvl w:ilvl="8">
      <w:start w:val="1"/>
      <w:numFmt w:val="decimal"/>
      <w:lvlText w:val="%1.%2.%3.%4.%5.%6.%7.%8.%9."/>
      <w:lvlJc w:val="left"/>
      <w:pPr>
        <w:ind w:left="6704" w:hanging="2160"/>
      </w:pPr>
      <w:rPr>
        <w:rFonts w:ascii="Times New Roman" w:hAnsi="Times New Roman" w:hint="default"/>
        <w:color w:val="000000"/>
      </w:rPr>
    </w:lvl>
  </w:abstractNum>
  <w:abstractNum w:abstractNumId="27">
    <w:nsid w:val="4AD75160"/>
    <w:multiLevelType w:val="multilevel"/>
    <w:tmpl w:val="19DE98C6"/>
    <w:lvl w:ilvl="0">
      <w:start w:val="10"/>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8">
    <w:nsid w:val="4C081153"/>
    <w:multiLevelType w:val="multilevel"/>
    <w:tmpl w:val="C85AD8D0"/>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sz w:val="22"/>
        <w:szCs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nsid w:val="530F3E12"/>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5783751C"/>
    <w:multiLevelType w:val="hybridMultilevel"/>
    <w:tmpl w:val="2A34741C"/>
    <w:lvl w:ilvl="0" w:tplc="D7242F9A">
      <w:start w:val="3"/>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E36670"/>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5C0D2807"/>
    <w:multiLevelType w:val="multilevel"/>
    <w:tmpl w:val="9CD89DCC"/>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CFD2426"/>
    <w:multiLevelType w:val="multilevel"/>
    <w:tmpl w:val="115A2CC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97985"/>
    <w:multiLevelType w:val="multilevel"/>
    <w:tmpl w:val="65E80A18"/>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5A6677D"/>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65D6145A"/>
    <w:multiLevelType w:val="multilevel"/>
    <w:tmpl w:val="E680455C"/>
    <w:lvl w:ilvl="0">
      <w:start w:val="2"/>
      <w:numFmt w:val="decimal"/>
      <w:lvlText w:val="%1."/>
      <w:lvlJc w:val="left"/>
      <w:pPr>
        <w:ind w:left="585" w:hanging="58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7">
    <w:nsid w:val="667B51DE"/>
    <w:multiLevelType w:val="multilevel"/>
    <w:tmpl w:val="E9DC2C70"/>
    <w:lvl w:ilvl="0">
      <w:start w:val="5"/>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685F40BB"/>
    <w:multiLevelType w:val="multilevel"/>
    <w:tmpl w:val="076E4694"/>
    <w:lvl w:ilvl="0">
      <w:start w:val="3"/>
      <w:numFmt w:val="decimal"/>
      <w:lvlText w:val="%1."/>
      <w:lvlJc w:val="left"/>
      <w:pPr>
        <w:ind w:left="390" w:hanging="390"/>
      </w:pPr>
      <w:rPr>
        <w:rFonts w:hint="default"/>
      </w:rPr>
    </w:lvl>
    <w:lvl w:ilvl="1">
      <w:start w:val="1"/>
      <w:numFmt w:val="decimal"/>
      <w:lvlText w:val="%1.%2."/>
      <w:lvlJc w:val="left"/>
      <w:pPr>
        <w:ind w:left="426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6CC20F1F"/>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6D650C9B"/>
    <w:multiLevelType w:val="multilevel"/>
    <w:tmpl w:val="E4368274"/>
    <w:lvl w:ilvl="0">
      <w:start w:val="9"/>
      <w:numFmt w:val="decimal"/>
      <w:lvlText w:val="%1."/>
      <w:lvlJc w:val="left"/>
      <w:pPr>
        <w:ind w:left="720" w:hanging="360"/>
      </w:pPr>
      <w:rPr>
        <w:rFonts w:hint="default"/>
      </w:rPr>
    </w:lvl>
    <w:lvl w:ilvl="1">
      <w:start w:val="1"/>
      <w:numFmt w:val="decimal"/>
      <w:isLgl/>
      <w:lvlText w:val="%1.%2."/>
      <w:lvlJc w:val="left"/>
      <w:pPr>
        <w:ind w:left="8234" w:hanging="720"/>
      </w:pPr>
      <w:rPr>
        <w:rFonts w:ascii="Arial" w:hAnsi="Arial" w:cs="Arial"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1620A77"/>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3705C53"/>
    <w:multiLevelType w:val="hybridMultilevel"/>
    <w:tmpl w:val="0C9CFE76"/>
    <w:lvl w:ilvl="0" w:tplc="E3E091A8">
      <w:start w:val="1"/>
      <w:numFmt w:val="decimal"/>
      <w:lvlText w:val="%1)"/>
      <w:lvlJc w:val="left"/>
      <w:pPr>
        <w:ind w:left="927" w:hanging="360"/>
      </w:pPr>
      <w:rPr>
        <w:rFonts w:eastAsia="Times New Roman" w:cs="Times New Roman" w:hint="default"/>
        <w:b/>
        <w:sz w:val="24"/>
      </w:rPr>
    </w:lvl>
    <w:lvl w:ilvl="1" w:tplc="7BD2937A">
      <w:start w:val="1"/>
      <w:numFmt w:val="lowerLetter"/>
      <w:lvlText w:val="%2."/>
      <w:lvlJc w:val="left"/>
      <w:pPr>
        <w:ind w:left="1647" w:hanging="360"/>
      </w:pPr>
      <w:rPr>
        <w:b w:val="0"/>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126E7B"/>
    <w:multiLevelType w:val="multilevel"/>
    <w:tmpl w:val="791242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6A74018"/>
    <w:multiLevelType w:val="hybridMultilevel"/>
    <w:tmpl w:val="2BA6C312"/>
    <w:lvl w:ilvl="0" w:tplc="D7242F9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A401A"/>
    <w:multiLevelType w:val="hybridMultilevel"/>
    <w:tmpl w:val="A8428F32"/>
    <w:lvl w:ilvl="0" w:tplc="5608D8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6">
    <w:nsid w:val="7B2635E9"/>
    <w:multiLevelType w:val="hybridMultilevel"/>
    <w:tmpl w:val="3B7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D7576"/>
    <w:multiLevelType w:val="multilevel"/>
    <w:tmpl w:val="15A0D7D6"/>
    <w:lvl w:ilvl="0">
      <w:start w:val="1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0"/>
  </w:num>
  <w:num w:numId="3">
    <w:abstractNumId w:val="1"/>
  </w:num>
  <w:num w:numId="4">
    <w:abstractNumId w:val="39"/>
  </w:num>
  <w:num w:numId="5">
    <w:abstractNumId w:val="17"/>
  </w:num>
  <w:num w:numId="6">
    <w:abstractNumId w:val="41"/>
  </w:num>
  <w:num w:numId="7">
    <w:abstractNumId w:val="2"/>
  </w:num>
  <w:num w:numId="8">
    <w:abstractNumId w:val="16"/>
  </w:num>
  <w:num w:numId="9">
    <w:abstractNumId w:val="30"/>
  </w:num>
  <w:num w:numId="10">
    <w:abstractNumId w:val="42"/>
  </w:num>
  <w:num w:numId="11">
    <w:abstractNumId w:val="9"/>
  </w:num>
  <w:num w:numId="12">
    <w:abstractNumId w:val="5"/>
  </w:num>
  <w:num w:numId="13">
    <w:abstractNumId w:val="33"/>
  </w:num>
  <w:num w:numId="14">
    <w:abstractNumId w:val="8"/>
  </w:num>
  <w:num w:numId="15">
    <w:abstractNumId w:val="35"/>
  </w:num>
  <w:num w:numId="16">
    <w:abstractNumId w:val="43"/>
  </w:num>
  <w:num w:numId="17">
    <w:abstractNumId w:val="10"/>
  </w:num>
  <w:num w:numId="18">
    <w:abstractNumId w:val="11"/>
  </w:num>
  <w:num w:numId="19">
    <w:abstractNumId w:val="26"/>
  </w:num>
  <w:num w:numId="20">
    <w:abstractNumId w:val="21"/>
  </w:num>
  <w:num w:numId="21">
    <w:abstractNumId w:val="34"/>
  </w:num>
  <w:num w:numId="22">
    <w:abstractNumId w:val="4"/>
  </w:num>
  <w:num w:numId="23">
    <w:abstractNumId w:val="31"/>
  </w:num>
  <w:num w:numId="24">
    <w:abstractNumId w:val="6"/>
  </w:num>
  <w:num w:numId="25">
    <w:abstractNumId w:val="40"/>
  </w:num>
  <w:num w:numId="26">
    <w:abstractNumId w:val="15"/>
  </w:num>
  <w:num w:numId="27">
    <w:abstractNumId w:val="19"/>
  </w:num>
  <w:num w:numId="28">
    <w:abstractNumId w:val="13"/>
  </w:num>
  <w:num w:numId="29">
    <w:abstractNumId w:val="20"/>
  </w:num>
  <w:num w:numId="30">
    <w:abstractNumId w:val="28"/>
  </w:num>
  <w:num w:numId="31">
    <w:abstractNumId w:val="24"/>
  </w:num>
  <w:num w:numId="32">
    <w:abstractNumId w:val="46"/>
  </w:num>
  <w:num w:numId="33">
    <w:abstractNumId w:val="14"/>
  </w:num>
  <w:num w:numId="34">
    <w:abstractNumId w:val="29"/>
  </w:num>
  <w:num w:numId="35">
    <w:abstractNumId w:val="45"/>
  </w:num>
  <w:num w:numId="36">
    <w:abstractNumId w:val="37"/>
  </w:num>
  <w:num w:numId="37">
    <w:abstractNumId w:val="47"/>
  </w:num>
  <w:num w:numId="38">
    <w:abstractNumId w:val="12"/>
  </w:num>
  <w:num w:numId="39">
    <w:abstractNumId w:val="27"/>
  </w:num>
  <w:num w:numId="40">
    <w:abstractNumId w:val="44"/>
  </w:num>
  <w:num w:numId="41">
    <w:abstractNumId w:val="22"/>
  </w:num>
  <w:num w:numId="42">
    <w:abstractNumId w:val="18"/>
  </w:num>
  <w:num w:numId="43">
    <w:abstractNumId w:val="36"/>
  </w:num>
  <w:num w:numId="44">
    <w:abstractNumId w:val="32"/>
  </w:num>
  <w:num w:numId="45">
    <w:abstractNumId w:val="38"/>
  </w:num>
  <w:num w:numId="46">
    <w:abstractNumId w:val="3"/>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BD"/>
    <w:rsid w:val="00045442"/>
    <w:rsid w:val="000B161F"/>
    <w:rsid w:val="000C7EEC"/>
    <w:rsid w:val="000D6758"/>
    <w:rsid w:val="000F668D"/>
    <w:rsid w:val="00183356"/>
    <w:rsid w:val="002438C4"/>
    <w:rsid w:val="00263DEA"/>
    <w:rsid w:val="00291718"/>
    <w:rsid w:val="003731D1"/>
    <w:rsid w:val="00377561"/>
    <w:rsid w:val="003B2338"/>
    <w:rsid w:val="003B4C44"/>
    <w:rsid w:val="003D2121"/>
    <w:rsid w:val="003D370A"/>
    <w:rsid w:val="00465ED1"/>
    <w:rsid w:val="004819BA"/>
    <w:rsid w:val="004F621D"/>
    <w:rsid w:val="00584FE2"/>
    <w:rsid w:val="00632C6C"/>
    <w:rsid w:val="006B2D02"/>
    <w:rsid w:val="00777F33"/>
    <w:rsid w:val="007D671C"/>
    <w:rsid w:val="007D7C96"/>
    <w:rsid w:val="007F344D"/>
    <w:rsid w:val="008A5538"/>
    <w:rsid w:val="008B4F5A"/>
    <w:rsid w:val="008E244D"/>
    <w:rsid w:val="008E3BDE"/>
    <w:rsid w:val="00906DC2"/>
    <w:rsid w:val="00931EBD"/>
    <w:rsid w:val="00972838"/>
    <w:rsid w:val="0098228B"/>
    <w:rsid w:val="00993B28"/>
    <w:rsid w:val="009B4FD3"/>
    <w:rsid w:val="00A24D94"/>
    <w:rsid w:val="00A66761"/>
    <w:rsid w:val="00A70A46"/>
    <w:rsid w:val="00AD7D21"/>
    <w:rsid w:val="00B60875"/>
    <w:rsid w:val="00B75582"/>
    <w:rsid w:val="00BC4057"/>
    <w:rsid w:val="00BC5510"/>
    <w:rsid w:val="00BC6129"/>
    <w:rsid w:val="00BF78CE"/>
    <w:rsid w:val="00C05EE0"/>
    <w:rsid w:val="00C73DF9"/>
    <w:rsid w:val="00CB241D"/>
    <w:rsid w:val="00CE178B"/>
    <w:rsid w:val="00D51CBA"/>
    <w:rsid w:val="00D63FFD"/>
    <w:rsid w:val="00D65500"/>
    <w:rsid w:val="00DD3BD8"/>
    <w:rsid w:val="00E332B3"/>
    <w:rsid w:val="00E42628"/>
    <w:rsid w:val="00E504A1"/>
    <w:rsid w:val="00ED5C08"/>
    <w:rsid w:val="00ED6B60"/>
    <w:rsid w:val="00F9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B3E3"/>
  <w15:chartTrackingRefBased/>
  <w15:docId w15:val="{E7FDADD1-D455-4DEB-8E08-20B6421E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pPr>
      <w:keepNext/>
      <w:jc w:val="both"/>
      <w:outlineLvl w:val="0"/>
    </w:pPr>
    <w:rPr>
      <w:rFonts w:ascii="Arial" w:hAnsi="Arial"/>
      <w:b/>
      <w:bCs/>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bCs/>
      <w:sz w:val="24"/>
      <w:szCs w:val="20"/>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5B9BD5" w:themeColor="accent1"/>
      <w:sz w:val="24"/>
      <w:szCs w:val="20"/>
      <w:lang w:eastAsia="ru-RU"/>
    </w:rPr>
  </w:style>
  <w:style w:type="paragraph" w:styleId="a3">
    <w:name w:val="footer"/>
    <w:basedOn w:val="a"/>
    <w:link w:val="a4"/>
    <w:uiPriority w:val="99"/>
    <w:pPr>
      <w:tabs>
        <w:tab w:val="center" w:pos="4320"/>
        <w:tab w:val="right" w:pos="8640"/>
      </w:tabs>
    </w:pPr>
  </w:style>
  <w:style w:type="character" w:customStyle="1" w:styleId="a4">
    <w:name w:val="Нижний колонтитул Знак"/>
    <w:basedOn w:val="a0"/>
    <w:link w:val="a3"/>
    <w:uiPriority w:val="99"/>
    <w:rPr>
      <w:rFonts w:ascii="Times New Roman" w:eastAsia="Times New Roman" w:hAnsi="Times New Roman" w:cs="Times New Roman"/>
      <w:sz w:val="24"/>
      <w:szCs w:val="20"/>
      <w:lang w:eastAsia="ru-RU"/>
    </w:rPr>
  </w:style>
  <w:style w:type="paragraph" w:styleId="a5">
    <w:name w:val="Body Text"/>
    <w:basedOn w:val="a"/>
    <w:link w:val="a6"/>
    <w:pPr>
      <w:jc w:val="both"/>
    </w:pPr>
    <w:rPr>
      <w:rFonts w:ascii="Arial CYR" w:hAnsi="Arial CYR"/>
    </w:rPr>
  </w:style>
  <w:style w:type="character" w:customStyle="1" w:styleId="a6">
    <w:name w:val="Основной текст Знак"/>
    <w:basedOn w:val="a0"/>
    <w:link w:val="a5"/>
    <w:rPr>
      <w:rFonts w:ascii="Arial CYR" w:eastAsia="Times New Roman" w:hAnsi="Arial CYR" w:cs="Times New Roman"/>
      <w:sz w:val="24"/>
      <w:szCs w:val="20"/>
      <w:lang w:eastAsia="ru-RU"/>
    </w:rPr>
  </w:style>
  <w:style w:type="paragraph" w:styleId="a7">
    <w:name w:val="Body Text Indent"/>
    <w:basedOn w:val="a"/>
    <w:link w:val="a8"/>
    <w:pPr>
      <w:ind w:firstLine="709"/>
      <w:jc w:val="both"/>
    </w:pPr>
    <w:rPr>
      <w:rFonts w:ascii="Arial" w:hAnsi="Arial"/>
    </w:rPr>
  </w:style>
  <w:style w:type="character" w:customStyle="1" w:styleId="a8">
    <w:name w:val="Основной текст с отступом Знак"/>
    <w:basedOn w:val="a0"/>
    <w:link w:val="a7"/>
    <w:rPr>
      <w:rFonts w:ascii="Arial" w:eastAsia="Times New Roman" w:hAnsi="Arial" w:cs="Times New Roman"/>
      <w:sz w:val="24"/>
      <w:szCs w:val="20"/>
      <w:lang w:eastAsia="ru-RU"/>
    </w:rPr>
  </w:style>
  <w:style w:type="paragraph" w:styleId="21">
    <w:name w:val="Body Text Indent 2"/>
    <w:basedOn w:val="a"/>
    <w:link w:val="22"/>
    <w:uiPriority w:val="99"/>
    <w:pPr>
      <w:ind w:firstLine="708"/>
      <w:jc w:val="both"/>
    </w:pPr>
    <w:rPr>
      <w:rFonts w:ascii="Arial" w:hAnsi="Arial"/>
    </w:rPr>
  </w:style>
  <w:style w:type="character" w:customStyle="1" w:styleId="22">
    <w:name w:val="Основной текст с отступом 2 Знак"/>
    <w:basedOn w:val="a0"/>
    <w:link w:val="21"/>
    <w:uiPriority w:val="99"/>
    <w:rPr>
      <w:rFonts w:ascii="Arial" w:eastAsia="Times New Roman" w:hAnsi="Arial" w:cs="Times New Roman"/>
      <w:sz w:val="24"/>
      <w:szCs w:val="20"/>
      <w:lang w:eastAsia="ru-RU"/>
    </w:rPr>
  </w:style>
  <w:style w:type="paragraph" w:styleId="23">
    <w:name w:val="Body Text 2"/>
    <w:basedOn w:val="a"/>
    <w:link w:val="24"/>
    <w:uiPriority w:val="99"/>
    <w:pPr>
      <w:jc w:val="both"/>
    </w:pPr>
    <w:rPr>
      <w:rFonts w:ascii="Arial" w:hAnsi="Arial"/>
      <w:b/>
    </w:rPr>
  </w:style>
  <w:style w:type="character" w:customStyle="1" w:styleId="24">
    <w:name w:val="Основной текст 2 Знак"/>
    <w:basedOn w:val="a0"/>
    <w:link w:val="23"/>
    <w:uiPriority w:val="99"/>
    <w:rPr>
      <w:rFonts w:ascii="Arial" w:eastAsia="Times New Roman" w:hAnsi="Arial" w:cs="Times New Roman"/>
      <w:b/>
      <w:sz w:val="24"/>
      <w:szCs w:val="20"/>
      <w:lang w:eastAsia="ru-RU"/>
    </w:rPr>
  </w:style>
  <w:style w:type="paragraph" w:styleId="a9">
    <w:name w:val="Title"/>
    <w:basedOn w:val="a"/>
    <w:link w:val="aa"/>
    <w:qFormat/>
    <w:pPr>
      <w:suppressAutoHyphens/>
      <w:ind w:firstLine="709"/>
      <w:jc w:val="center"/>
    </w:pPr>
    <w:rPr>
      <w:b/>
    </w:rPr>
  </w:style>
  <w:style w:type="character" w:customStyle="1" w:styleId="aa">
    <w:name w:val="Название Знак"/>
    <w:basedOn w:val="a0"/>
    <w:link w:val="a9"/>
    <w:rPr>
      <w:rFonts w:ascii="Times New Roman" w:eastAsia="Times New Roman" w:hAnsi="Times New Roman" w:cs="Times New Roman"/>
      <w:b/>
      <w:sz w:val="24"/>
      <w:szCs w:val="20"/>
      <w:lang w:eastAsia="ru-RU"/>
    </w:rPr>
  </w:style>
  <w:style w:type="paragraph" w:styleId="ab">
    <w:name w:val="List Paragraph"/>
    <w:basedOn w:val="a"/>
    <w:link w:val="ac"/>
    <w:uiPriority w:val="34"/>
    <w:qFormat/>
    <w:pPr>
      <w:ind w:left="720"/>
      <w:contextualSpacing/>
    </w:pPr>
  </w:style>
  <w:style w:type="character" w:styleId="ad">
    <w:name w:val="annotation reference"/>
    <w:rPr>
      <w:sz w:val="16"/>
      <w:szCs w:val="16"/>
    </w:rPr>
  </w:style>
  <w:style w:type="paragraph" w:styleId="ae">
    <w:name w:val="annotation text"/>
    <w:basedOn w:val="a"/>
    <w:link w:val="af"/>
    <w:rPr>
      <w:sz w:val="20"/>
    </w:rPr>
  </w:style>
  <w:style w:type="character" w:customStyle="1" w:styleId="af">
    <w:name w:val="Текст примечания Знак"/>
    <w:basedOn w:val="a0"/>
    <w:link w:val="a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выноски Знак"/>
    <w:basedOn w:val="a0"/>
    <w:link w:val="af0"/>
    <w:uiPriority w:val="99"/>
    <w:semiHidden/>
    <w:rPr>
      <w:rFonts w:ascii="Tahoma" w:eastAsia="Times New Roman" w:hAnsi="Tahoma" w:cs="Tahoma"/>
      <w:sz w:val="16"/>
      <w:szCs w:val="16"/>
      <w:lang w:eastAsia="ru-RU"/>
    </w:rPr>
  </w:style>
  <w:style w:type="paragraph" w:styleId="af2">
    <w:name w:val="footnote text"/>
    <w:basedOn w:val="a"/>
    <w:link w:val="af3"/>
    <w:unhideWhenUsed/>
    <w:rPr>
      <w:sz w:val="20"/>
    </w:rPr>
  </w:style>
  <w:style w:type="character" w:customStyle="1" w:styleId="af3">
    <w:name w:val="Текст сноски Знак"/>
    <w:basedOn w:val="a0"/>
    <w:link w:val="af2"/>
    <w:rPr>
      <w:rFonts w:ascii="Times New Roman" w:eastAsia="Times New Roman" w:hAnsi="Times New Roman" w:cs="Times New Roman"/>
      <w:sz w:val="20"/>
      <w:szCs w:val="20"/>
      <w:lang w:eastAsia="ru-RU"/>
    </w:rPr>
  </w:style>
  <w:style w:type="character" w:styleId="af4">
    <w:name w:val="footnote reference"/>
    <w:unhideWhenUsed/>
    <w:rPr>
      <w:rFonts w:cs="Times New Roman"/>
      <w:vertAlign w:val="superscript"/>
    </w:rPr>
  </w:style>
  <w:style w:type="paragraph" w:styleId="af5">
    <w:name w:val="annotation subject"/>
    <w:basedOn w:val="ae"/>
    <w:next w:val="ae"/>
    <w:link w:val="af6"/>
    <w:uiPriority w:val="99"/>
    <w:semiHidden/>
    <w:unhideWhenUsed/>
    <w:rPr>
      <w:b/>
      <w:bCs/>
    </w:rPr>
  </w:style>
  <w:style w:type="character" w:customStyle="1" w:styleId="af6">
    <w:name w:val="Тема примечания Знак"/>
    <w:basedOn w:val="af"/>
    <w:link w:val="af5"/>
    <w:uiPriority w:val="99"/>
    <w:semiHidden/>
    <w:rPr>
      <w:rFonts w:ascii="Times New Roman" w:eastAsia="Times New Roman" w:hAnsi="Times New Roman" w:cs="Times New Roman"/>
      <w:b/>
      <w:bCs/>
      <w:sz w:val="20"/>
      <w:szCs w:val="20"/>
      <w:lang w:eastAsia="ru-RU"/>
    </w:rPr>
  </w:style>
  <w:style w:type="paragraph" w:customStyle="1" w:styleId="11">
    <w:name w:val="Знак1 Знак Знак1 Знак"/>
    <w:basedOn w:val="a"/>
    <w:pPr>
      <w:spacing w:after="160" w:line="240" w:lineRule="exact"/>
    </w:pPr>
    <w:rPr>
      <w:rFonts w:ascii="Verdana" w:hAnsi="Verdana"/>
      <w:szCs w:val="24"/>
      <w:lang w:val="en-US"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7">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
    <w:pPr>
      <w:overflowPunct w:val="0"/>
      <w:autoSpaceDE w:val="0"/>
      <w:autoSpaceDN w:val="0"/>
      <w:adjustRightInd w:val="0"/>
      <w:ind w:firstLine="709"/>
      <w:jc w:val="both"/>
      <w:textAlignment w:val="baseline"/>
    </w:pPr>
    <w:rPr>
      <w:rFonts w:ascii="Times New Roman CYR" w:hAnsi="Times New Roman CYR"/>
    </w:rPr>
  </w:style>
  <w:style w:type="paragraph" w:styleId="af8">
    <w:name w:val="Normal (Web)"/>
    <w:basedOn w:val="a"/>
    <w:uiPriority w:val="99"/>
    <w:pPr>
      <w:spacing w:before="100" w:beforeAutospacing="1" w:after="100" w:afterAutospacing="1"/>
    </w:pPr>
    <w:rPr>
      <w:szCs w:val="24"/>
    </w:rPr>
  </w:style>
  <w:style w:type="paragraph" w:styleId="af9">
    <w:name w:val="Revision"/>
    <w:hidden/>
    <w:uiPriority w:val="99"/>
    <w:semiHidden/>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pPr>
      <w:widowControl w:val="0"/>
      <w:ind w:firstLine="709"/>
      <w:jc w:val="both"/>
    </w:pPr>
    <w:rPr>
      <w:rFonts w:ascii="Arial" w:hAnsi="Arial"/>
      <w:sz w:val="20"/>
    </w:rPr>
  </w:style>
  <w:style w:type="character" w:customStyle="1" w:styleId="ac">
    <w:name w:val="Абзац списка Знак"/>
    <w:link w:val="ab"/>
    <w:uiPriority w:val="34"/>
    <w:locked/>
    <w:rPr>
      <w:rFonts w:ascii="Times New Roman" w:eastAsia="Times New Roman" w:hAnsi="Times New Roman" w:cs="Times New Roman"/>
      <w:sz w:val="24"/>
      <w:szCs w:val="20"/>
      <w:lang w:eastAsia="ru-RU"/>
    </w:rPr>
  </w:style>
  <w:style w:type="character" w:styleId="afa">
    <w:name w:val="Hyperlink"/>
    <w:basedOn w:val="a0"/>
    <w:uiPriority w:val="99"/>
    <w:unhideWhenUsed/>
    <w:rsid w:val="00377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9880">
      <w:bodyDiv w:val="1"/>
      <w:marLeft w:val="0"/>
      <w:marRight w:val="0"/>
      <w:marTop w:val="0"/>
      <w:marBottom w:val="0"/>
      <w:divBdr>
        <w:top w:val="none" w:sz="0" w:space="0" w:color="auto"/>
        <w:left w:val="none" w:sz="0" w:space="0" w:color="auto"/>
        <w:bottom w:val="none" w:sz="0" w:space="0" w:color="auto"/>
        <w:right w:val="none" w:sz="0" w:space="0" w:color="auto"/>
      </w:divBdr>
    </w:div>
    <w:div w:id="10506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1357-7BD6-4969-892C-2D1FC701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5430</Words>
  <Characters>30956</Characters>
  <Application>Microsoft Office Word</Application>
  <DocSecurity>4</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АО "СОГАЗ"</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Стручалина Марина Валерьевна</dc:creator>
  <cp:keywords/>
  <dc:description/>
  <cp:lastModifiedBy>АМП Служба по госзакупкам</cp:lastModifiedBy>
  <cp:revision>2</cp:revision>
  <dcterms:created xsi:type="dcterms:W3CDTF">2023-12-20T22:36:00Z</dcterms:created>
  <dcterms:modified xsi:type="dcterms:W3CDTF">2023-12-20T22:36:00Z</dcterms:modified>
</cp:coreProperties>
</file>